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9F521" w14:textId="5C7FD250" w:rsidR="00A96C2E" w:rsidRPr="008968C4" w:rsidRDefault="001A3E7E">
      <w:pPr>
        <w:rPr>
          <w:sz w:val="20"/>
          <w:szCs w:val="20"/>
        </w:rPr>
      </w:pPr>
      <w:r w:rsidRPr="001A3E7E">
        <w:rPr>
          <w:b/>
          <w:bCs/>
          <w:color w:val="009B9B"/>
          <w:sz w:val="24"/>
          <w:szCs w:val="24"/>
        </w:rPr>
        <w:t>Historisch vooronderzoek conform NEN5725</w:t>
      </w:r>
      <w:r w:rsidR="006830FA">
        <w:rPr>
          <w:sz w:val="20"/>
          <w:szCs w:val="20"/>
        </w:rPr>
        <w:br/>
      </w:r>
      <w:r w:rsidR="00CB3C7A" w:rsidRPr="008968C4">
        <w:rPr>
          <w:sz w:val="20"/>
          <w:szCs w:val="20"/>
        </w:rPr>
        <w:t xml:space="preserve">Voorafgaand aan de aangewezen activiteit graven en saneren dient er een bodemonderzoek uitgevoerd te worden. </w:t>
      </w:r>
      <w:r w:rsidR="008F69F5">
        <w:rPr>
          <w:sz w:val="20"/>
          <w:szCs w:val="20"/>
        </w:rPr>
        <w:t xml:space="preserve">Dit </w:t>
      </w:r>
      <w:r w:rsidR="006830FA">
        <w:rPr>
          <w:sz w:val="20"/>
          <w:szCs w:val="20"/>
        </w:rPr>
        <w:t>is</w:t>
      </w:r>
      <w:r w:rsidR="008F69F5">
        <w:rPr>
          <w:sz w:val="20"/>
          <w:szCs w:val="20"/>
        </w:rPr>
        <w:t xml:space="preserve"> verplicht op grond van de voorschriften uit het Besluit activiteiten leefomgeving</w:t>
      </w:r>
      <w:r>
        <w:rPr>
          <w:sz w:val="20"/>
          <w:szCs w:val="20"/>
        </w:rPr>
        <w:t xml:space="preserve"> (BAL)</w:t>
      </w:r>
      <w:r w:rsidR="008F69F5">
        <w:rPr>
          <w:sz w:val="20"/>
          <w:szCs w:val="20"/>
        </w:rPr>
        <w:t xml:space="preserve">. </w:t>
      </w:r>
      <w:r w:rsidR="00CB3C7A" w:rsidRPr="008968C4">
        <w:rPr>
          <w:sz w:val="20"/>
          <w:szCs w:val="20"/>
        </w:rPr>
        <w:t xml:space="preserve">Hierbij dient aangesloten te worden bij aanleiding </w:t>
      </w:r>
      <w:r w:rsidR="00A96C2E">
        <w:rPr>
          <w:sz w:val="20"/>
          <w:szCs w:val="20"/>
        </w:rPr>
        <w:t>G</w:t>
      </w:r>
      <w:r w:rsidR="004D6E63">
        <w:rPr>
          <w:sz w:val="20"/>
          <w:szCs w:val="20"/>
        </w:rPr>
        <w:t>,</w:t>
      </w:r>
      <w:r w:rsidR="00CB3C7A" w:rsidRPr="008968C4">
        <w:rPr>
          <w:sz w:val="20"/>
          <w:szCs w:val="20"/>
        </w:rPr>
        <w:t xml:space="preserve">H </w:t>
      </w:r>
      <w:r w:rsidR="004D6E63">
        <w:rPr>
          <w:sz w:val="20"/>
          <w:szCs w:val="20"/>
        </w:rPr>
        <w:t xml:space="preserve">of F </w:t>
      </w:r>
      <w:r w:rsidR="00CB3C7A" w:rsidRPr="008968C4">
        <w:rPr>
          <w:sz w:val="20"/>
          <w:szCs w:val="20"/>
        </w:rPr>
        <w:t xml:space="preserve">uit de </w:t>
      </w:r>
      <w:hyperlink r:id="rId7" w:history="1">
        <w:r w:rsidR="00CB3C7A" w:rsidRPr="008968C4">
          <w:rPr>
            <w:rStyle w:val="Hyperlink"/>
            <w:sz w:val="20"/>
            <w:szCs w:val="20"/>
          </w:rPr>
          <w:t>NEN 5725</w:t>
        </w:r>
      </w:hyperlink>
      <w:r w:rsidR="00CB3C7A" w:rsidRPr="008968C4">
        <w:rPr>
          <w:sz w:val="20"/>
          <w:szCs w:val="20"/>
        </w:rPr>
        <w:t xml:space="preserve">. </w:t>
      </w:r>
      <w:r w:rsidR="00F44193">
        <w:rPr>
          <w:sz w:val="20"/>
          <w:szCs w:val="20"/>
        </w:rPr>
        <w:br/>
      </w:r>
      <w:r w:rsidR="00F44193">
        <w:rPr>
          <w:sz w:val="20"/>
          <w:szCs w:val="20"/>
        </w:rPr>
        <w:br/>
        <w:t>Door dit formulier in te vullen, toont u aan dat er voorafgaand aan de werkzaamheden een bodemonderzoek heeft plaatsgevonden. Een toezichthouder van de FUMO kan u</w:t>
      </w:r>
      <w:r>
        <w:rPr>
          <w:sz w:val="20"/>
          <w:szCs w:val="20"/>
        </w:rPr>
        <w:t xml:space="preserve"> vragen</w:t>
      </w:r>
      <w:r w:rsidR="00F44193">
        <w:rPr>
          <w:sz w:val="20"/>
          <w:szCs w:val="20"/>
        </w:rPr>
        <w:t xml:space="preserve"> tijdens een controle dit formulier te laten zien. </w:t>
      </w:r>
      <w:r w:rsidR="00CB3C7A" w:rsidRPr="008968C4">
        <w:rPr>
          <w:sz w:val="20"/>
          <w:szCs w:val="20"/>
        </w:rPr>
        <w:t xml:space="preserve"> </w:t>
      </w:r>
      <w:r w:rsidR="00F44193">
        <w:rPr>
          <w:sz w:val="20"/>
          <w:szCs w:val="20"/>
        </w:rPr>
        <w:br/>
      </w:r>
      <w:r w:rsidR="00F44193">
        <w:rPr>
          <w:sz w:val="20"/>
          <w:szCs w:val="20"/>
        </w:rPr>
        <w:br/>
      </w:r>
      <w:r w:rsidR="00CB3C7A" w:rsidRPr="008968C4">
        <w:rPr>
          <w:sz w:val="20"/>
          <w:szCs w:val="20"/>
        </w:rPr>
        <w:t xml:space="preserve">Mocht er verdenking </w:t>
      </w:r>
      <w:r w:rsidR="00A96C2E" w:rsidRPr="008968C4">
        <w:rPr>
          <w:sz w:val="20"/>
          <w:szCs w:val="20"/>
        </w:rPr>
        <w:t xml:space="preserve">bestaan van de aanwezigheid van een verontreiniging, dan volstaat dit onderzoek niet. In dat geval dient er aanvullend en verkennend (asbest)onderzoek </w:t>
      </w:r>
      <w:r w:rsidR="00F44193">
        <w:rPr>
          <w:sz w:val="20"/>
          <w:szCs w:val="20"/>
        </w:rPr>
        <w:t>of</w:t>
      </w:r>
      <w:r w:rsidR="00A96C2E" w:rsidRPr="008968C4">
        <w:rPr>
          <w:sz w:val="20"/>
          <w:szCs w:val="20"/>
        </w:rPr>
        <w:t xml:space="preserve"> nader (asbest)bodemonderzoek</w:t>
      </w:r>
      <w:r w:rsidR="00F44193">
        <w:rPr>
          <w:sz w:val="20"/>
          <w:szCs w:val="20"/>
        </w:rPr>
        <w:t xml:space="preserve"> uitgevoerd te worden</w:t>
      </w:r>
      <w:r w:rsidR="00A96C2E" w:rsidRPr="008968C4">
        <w:rPr>
          <w:sz w:val="20"/>
          <w:szCs w:val="20"/>
        </w:rPr>
        <w:t>.</w:t>
      </w:r>
      <w:r w:rsidR="00F44193">
        <w:rPr>
          <w:sz w:val="20"/>
          <w:szCs w:val="20"/>
        </w:rPr>
        <w:t xml:space="preserve"> </w:t>
      </w:r>
    </w:p>
    <w:tbl>
      <w:tblPr>
        <w:tblStyle w:val="Tabelraster"/>
        <w:tblpPr w:leftFromText="141" w:rightFromText="141" w:horzAnchor="margin" w:tblpY="630"/>
        <w:tblW w:w="9067" w:type="dxa"/>
        <w:tblLook w:val="04A0" w:firstRow="1" w:lastRow="0" w:firstColumn="1" w:lastColumn="0" w:noHBand="0" w:noVBand="1"/>
      </w:tblPr>
      <w:tblGrid>
        <w:gridCol w:w="2547"/>
        <w:gridCol w:w="6520"/>
      </w:tblGrid>
      <w:tr w:rsidR="00987C32" w:rsidRPr="001A3E7E" w14:paraId="7158029A" w14:textId="77777777" w:rsidTr="00B403C3">
        <w:tc>
          <w:tcPr>
            <w:tcW w:w="9067" w:type="dxa"/>
            <w:gridSpan w:val="2"/>
            <w:shd w:val="clear" w:color="auto" w:fill="009B9B"/>
          </w:tcPr>
          <w:p w14:paraId="0F880C99" w14:textId="0F77175B" w:rsidR="00987C32" w:rsidRPr="001A3E7E" w:rsidRDefault="00987C32" w:rsidP="00987C32">
            <w:pPr>
              <w:jc w:val="center"/>
              <w:rPr>
                <w:i/>
                <w:iCs/>
                <w:color w:val="FFFFFF" w:themeColor="background1"/>
                <w:sz w:val="20"/>
                <w:szCs w:val="20"/>
              </w:rPr>
            </w:pPr>
            <w:r w:rsidRPr="001A3E7E">
              <w:rPr>
                <w:b/>
                <w:bCs/>
                <w:color w:val="FFFFFF" w:themeColor="background1"/>
                <w:sz w:val="24"/>
                <w:szCs w:val="24"/>
              </w:rPr>
              <w:lastRenderedPageBreak/>
              <w:t>Voorafgaand bodemonderzoek</w:t>
            </w:r>
          </w:p>
        </w:tc>
      </w:tr>
      <w:tr w:rsidR="00987C32" w:rsidRPr="001A3E7E" w14:paraId="4A04E868" w14:textId="77777777" w:rsidTr="00987C32">
        <w:tc>
          <w:tcPr>
            <w:tcW w:w="2547" w:type="dxa"/>
            <w:shd w:val="clear" w:color="auto" w:fill="auto"/>
          </w:tcPr>
          <w:p w14:paraId="09C54AC5" w14:textId="1897FA10" w:rsidR="00987C32" w:rsidRPr="00987C32" w:rsidRDefault="00987C32" w:rsidP="00A0489C">
            <w:pPr>
              <w:rPr>
                <w:color w:val="FFFFFF" w:themeColor="background1"/>
                <w:sz w:val="24"/>
                <w:szCs w:val="24"/>
              </w:rPr>
            </w:pPr>
            <w:r w:rsidRPr="00987C32">
              <w:rPr>
                <w:sz w:val="20"/>
                <w:szCs w:val="20"/>
              </w:rPr>
              <w:t>Uniek nummer</w:t>
            </w:r>
          </w:p>
        </w:tc>
        <w:tc>
          <w:tcPr>
            <w:tcW w:w="6520" w:type="dxa"/>
            <w:shd w:val="clear" w:color="auto" w:fill="auto"/>
          </w:tcPr>
          <w:p w14:paraId="70D22C93" w14:textId="77777777" w:rsidR="00987C32" w:rsidRPr="001A3E7E" w:rsidRDefault="00987C32" w:rsidP="00A0489C">
            <w:pPr>
              <w:rPr>
                <w:i/>
                <w:iCs/>
                <w:color w:val="FFFFFF" w:themeColor="background1"/>
                <w:sz w:val="20"/>
                <w:szCs w:val="20"/>
              </w:rPr>
            </w:pPr>
          </w:p>
        </w:tc>
      </w:tr>
      <w:tr w:rsidR="001A3E7E" w:rsidRPr="001A3E7E" w14:paraId="0BD93241" w14:textId="77777777" w:rsidTr="001A3E7E">
        <w:tc>
          <w:tcPr>
            <w:tcW w:w="2547" w:type="dxa"/>
          </w:tcPr>
          <w:p w14:paraId="5868B08D" w14:textId="6025A193" w:rsidR="001A3E7E" w:rsidRPr="001A3E7E" w:rsidRDefault="001A3E7E" w:rsidP="00A0489C">
            <w:pPr>
              <w:rPr>
                <w:sz w:val="20"/>
                <w:szCs w:val="20"/>
              </w:rPr>
            </w:pPr>
            <w:r w:rsidRPr="001A3E7E">
              <w:rPr>
                <w:sz w:val="20"/>
                <w:szCs w:val="20"/>
              </w:rPr>
              <w:t>Naam project</w:t>
            </w:r>
          </w:p>
        </w:tc>
        <w:tc>
          <w:tcPr>
            <w:tcW w:w="6520" w:type="dxa"/>
          </w:tcPr>
          <w:p w14:paraId="060513E7" w14:textId="77777777" w:rsidR="001A3E7E" w:rsidRPr="001A3E7E" w:rsidRDefault="001A3E7E" w:rsidP="00A0489C">
            <w:pPr>
              <w:rPr>
                <w:sz w:val="20"/>
                <w:szCs w:val="20"/>
              </w:rPr>
            </w:pPr>
          </w:p>
        </w:tc>
      </w:tr>
      <w:tr w:rsidR="001A3E7E" w:rsidRPr="001A3E7E" w14:paraId="49F6FFE6" w14:textId="77777777" w:rsidTr="001A3E7E">
        <w:tc>
          <w:tcPr>
            <w:tcW w:w="2547" w:type="dxa"/>
          </w:tcPr>
          <w:p w14:paraId="266996F8" w14:textId="3B0D5770" w:rsidR="001A3E7E" w:rsidRPr="001A3E7E" w:rsidRDefault="001A3E7E" w:rsidP="00A0489C">
            <w:pPr>
              <w:rPr>
                <w:sz w:val="20"/>
                <w:szCs w:val="20"/>
              </w:rPr>
            </w:pPr>
            <w:r w:rsidRPr="001A3E7E">
              <w:rPr>
                <w:sz w:val="20"/>
                <w:szCs w:val="20"/>
              </w:rPr>
              <w:t>Datum</w:t>
            </w:r>
          </w:p>
        </w:tc>
        <w:tc>
          <w:tcPr>
            <w:tcW w:w="6520" w:type="dxa"/>
          </w:tcPr>
          <w:p w14:paraId="6E478CF2" w14:textId="77777777" w:rsidR="001A3E7E" w:rsidRPr="001A3E7E" w:rsidRDefault="001A3E7E" w:rsidP="00A0489C">
            <w:pPr>
              <w:rPr>
                <w:sz w:val="20"/>
                <w:szCs w:val="20"/>
              </w:rPr>
            </w:pPr>
          </w:p>
        </w:tc>
      </w:tr>
      <w:tr w:rsidR="001A3E7E" w:rsidRPr="001A3E7E" w14:paraId="23E06D88" w14:textId="77777777" w:rsidTr="001A3E7E">
        <w:tc>
          <w:tcPr>
            <w:tcW w:w="2547" w:type="dxa"/>
          </w:tcPr>
          <w:p w14:paraId="6FD62D8C" w14:textId="4688B404" w:rsidR="001A3E7E" w:rsidRPr="001A3E7E" w:rsidRDefault="001A3E7E" w:rsidP="00A0489C">
            <w:pPr>
              <w:rPr>
                <w:sz w:val="20"/>
                <w:szCs w:val="20"/>
              </w:rPr>
            </w:pPr>
            <w:r w:rsidRPr="001A3E7E">
              <w:rPr>
                <w:sz w:val="20"/>
                <w:szCs w:val="20"/>
              </w:rPr>
              <w:t>Adres</w:t>
            </w:r>
          </w:p>
        </w:tc>
        <w:tc>
          <w:tcPr>
            <w:tcW w:w="6520" w:type="dxa"/>
          </w:tcPr>
          <w:p w14:paraId="0056FACE" w14:textId="77777777" w:rsidR="001A3E7E" w:rsidRPr="001A3E7E" w:rsidRDefault="001A3E7E" w:rsidP="00A0489C">
            <w:pPr>
              <w:rPr>
                <w:sz w:val="20"/>
                <w:szCs w:val="20"/>
              </w:rPr>
            </w:pPr>
          </w:p>
        </w:tc>
      </w:tr>
      <w:tr w:rsidR="001A3E7E" w:rsidRPr="001A3E7E" w14:paraId="502459E5" w14:textId="77777777" w:rsidTr="001A3E7E">
        <w:tc>
          <w:tcPr>
            <w:tcW w:w="2547" w:type="dxa"/>
          </w:tcPr>
          <w:p w14:paraId="0C7CEE22" w14:textId="07E43329" w:rsidR="001A3E7E" w:rsidRPr="001A3E7E" w:rsidRDefault="001A3E7E" w:rsidP="00A0489C">
            <w:pPr>
              <w:rPr>
                <w:sz w:val="20"/>
                <w:szCs w:val="20"/>
              </w:rPr>
            </w:pPr>
            <w:r w:rsidRPr="001A3E7E">
              <w:rPr>
                <w:sz w:val="20"/>
                <w:szCs w:val="20"/>
              </w:rPr>
              <w:t xml:space="preserve">Coördinaten </w:t>
            </w:r>
          </w:p>
        </w:tc>
        <w:tc>
          <w:tcPr>
            <w:tcW w:w="6520" w:type="dxa"/>
          </w:tcPr>
          <w:p w14:paraId="320DA29E" w14:textId="77777777" w:rsidR="001A3E7E" w:rsidRPr="001A3E7E" w:rsidRDefault="001A3E7E" w:rsidP="00A0489C">
            <w:pPr>
              <w:rPr>
                <w:sz w:val="20"/>
                <w:szCs w:val="20"/>
              </w:rPr>
            </w:pPr>
          </w:p>
        </w:tc>
      </w:tr>
      <w:tr w:rsidR="001A3E7E" w:rsidRPr="001A3E7E" w14:paraId="79D25379" w14:textId="77777777" w:rsidTr="001A3E7E">
        <w:trPr>
          <w:trHeight w:val="2835"/>
        </w:trPr>
        <w:tc>
          <w:tcPr>
            <w:tcW w:w="2547" w:type="dxa"/>
          </w:tcPr>
          <w:p w14:paraId="62C43422" w14:textId="77777777" w:rsidR="001A3E7E" w:rsidRPr="001A3E7E" w:rsidRDefault="001A3E7E" w:rsidP="00A0489C">
            <w:pPr>
              <w:rPr>
                <w:sz w:val="20"/>
                <w:szCs w:val="20"/>
              </w:rPr>
            </w:pPr>
            <w:r w:rsidRPr="001A3E7E">
              <w:rPr>
                <w:sz w:val="20"/>
                <w:szCs w:val="20"/>
              </w:rPr>
              <w:t>Kaart</w:t>
            </w:r>
          </w:p>
          <w:p w14:paraId="4E463857" w14:textId="77777777" w:rsidR="001A3E7E" w:rsidRPr="001A3E7E" w:rsidRDefault="001A3E7E" w:rsidP="00A0489C">
            <w:pPr>
              <w:rPr>
                <w:sz w:val="20"/>
                <w:szCs w:val="20"/>
              </w:rPr>
            </w:pPr>
          </w:p>
          <w:p w14:paraId="621B5A47" w14:textId="77777777" w:rsidR="001A3E7E" w:rsidRPr="001A3E7E" w:rsidRDefault="001A3E7E" w:rsidP="00A0489C">
            <w:pPr>
              <w:rPr>
                <w:sz w:val="20"/>
                <w:szCs w:val="20"/>
              </w:rPr>
            </w:pPr>
          </w:p>
          <w:p w14:paraId="534BB04B" w14:textId="77777777" w:rsidR="001A3E7E" w:rsidRPr="001A3E7E" w:rsidRDefault="001A3E7E" w:rsidP="00A0489C">
            <w:pPr>
              <w:rPr>
                <w:sz w:val="20"/>
                <w:szCs w:val="20"/>
              </w:rPr>
            </w:pPr>
          </w:p>
          <w:p w14:paraId="1C6136A2" w14:textId="77777777" w:rsidR="001A3E7E" w:rsidRPr="001A3E7E" w:rsidRDefault="001A3E7E" w:rsidP="00A0489C">
            <w:pPr>
              <w:rPr>
                <w:sz w:val="20"/>
                <w:szCs w:val="20"/>
              </w:rPr>
            </w:pPr>
          </w:p>
          <w:p w14:paraId="4F39B921" w14:textId="77777777" w:rsidR="001A3E7E" w:rsidRPr="001A3E7E" w:rsidRDefault="001A3E7E" w:rsidP="00A0489C">
            <w:pPr>
              <w:rPr>
                <w:sz w:val="20"/>
                <w:szCs w:val="20"/>
              </w:rPr>
            </w:pPr>
          </w:p>
          <w:p w14:paraId="70D17279" w14:textId="77777777" w:rsidR="001A3E7E" w:rsidRPr="001A3E7E" w:rsidRDefault="001A3E7E" w:rsidP="00A0489C">
            <w:pPr>
              <w:rPr>
                <w:sz w:val="20"/>
                <w:szCs w:val="20"/>
              </w:rPr>
            </w:pPr>
          </w:p>
          <w:p w14:paraId="578C5855" w14:textId="77777777" w:rsidR="001A3E7E" w:rsidRPr="001A3E7E" w:rsidRDefault="001A3E7E" w:rsidP="00A0489C">
            <w:pPr>
              <w:rPr>
                <w:sz w:val="20"/>
                <w:szCs w:val="20"/>
              </w:rPr>
            </w:pPr>
          </w:p>
          <w:p w14:paraId="4148A15F" w14:textId="77777777" w:rsidR="001A3E7E" w:rsidRPr="001A3E7E" w:rsidRDefault="001A3E7E" w:rsidP="00A0489C">
            <w:pPr>
              <w:rPr>
                <w:sz w:val="20"/>
                <w:szCs w:val="20"/>
              </w:rPr>
            </w:pPr>
          </w:p>
          <w:p w14:paraId="77442A72" w14:textId="77777777" w:rsidR="001A3E7E" w:rsidRPr="001A3E7E" w:rsidRDefault="001A3E7E" w:rsidP="00A0489C">
            <w:pPr>
              <w:rPr>
                <w:sz w:val="20"/>
                <w:szCs w:val="20"/>
              </w:rPr>
            </w:pPr>
          </w:p>
          <w:p w14:paraId="36D45B75" w14:textId="77777777" w:rsidR="001A3E7E" w:rsidRPr="001A3E7E" w:rsidRDefault="001A3E7E" w:rsidP="00A0489C">
            <w:pPr>
              <w:rPr>
                <w:sz w:val="20"/>
                <w:szCs w:val="20"/>
              </w:rPr>
            </w:pPr>
          </w:p>
          <w:p w14:paraId="305DB15C" w14:textId="77777777" w:rsidR="001A3E7E" w:rsidRPr="001A3E7E" w:rsidRDefault="001A3E7E" w:rsidP="00A0489C">
            <w:pPr>
              <w:rPr>
                <w:sz w:val="20"/>
                <w:szCs w:val="20"/>
              </w:rPr>
            </w:pPr>
          </w:p>
          <w:p w14:paraId="1292A9A4" w14:textId="3FF133D2" w:rsidR="001A3E7E" w:rsidRPr="001A3E7E" w:rsidRDefault="001A3E7E" w:rsidP="00A0489C">
            <w:pPr>
              <w:rPr>
                <w:sz w:val="20"/>
                <w:szCs w:val="20"/>
              </w:rPr>
            </w:pPr>
          </w:p>
        </w:tc>
        <w:tc>
          <w:tcPr>
            <w:tcW w:w="6520" w:type="dxa"/>
          </w:tcPr>
          <w:p w14:paraId="667D29AA" w14:textId="0904032D" w:rsidR="001A3E7E" w:rsidRPr="001A3E7E" w:rsidRDefault="001A3E7E" w:rsidP="00A0489C">
            <w:pPr>
              <w:rPr>
                <w:i/>
                <w:iCs/>
                <w:sz w:val="20"/>
                <w:szCs w:val="20"/>
              </w:rPr>
            </w:pPr>
            <w:r w:rsidRPr="001A3E7E">
              <w:rPr>
                <w:i/>
                <w:iCs/>
                <w:sz w:val="20"/>
                <w:szCs w:val="20"/>
              </w:rPr>
              <w:t>Kaart projectlocatie invoegen.</w:t>
            </w:r>
            <w:r>
              <w:rPr>
                <w:i/>
                <w:iCs/>
                <w:sz w:val="20"/>
                <w:szCs w:val="20"/>
              </w:rPr>
              <w:t xml:space="preserve"> Geef met</w:t>
            </w:r>
            <w:r w:rsidRPr="001A3E7E">
              <w:rPr>
                <w:i/>
                <w:iCs/>
                <w:sz w:val="20"/>
                <w:szCs w:val="20"/>
              </w:rPr>
              <w:t xml:space="preserve"> </w:t>
            </w:r>
            <w:r>
              <w:rPr>
                <w:i/>
                <w:iCs/>
                <w:sz w:val="20"/>
                <w:szCs w:val="20"/>
              </w:rPr>
              <w:t xml:space="preserve">een rode lijn de kaders / grenzen van de projectlocatie aan. </w:t>
            </w:r>
            <w:r>
              <w:rPr>
                <w:i/>
                <w:iCs/>
                <w:sz w:val="20"/>
                <w:szCs w:val="20"/>
              </w:rPr>
              <w:br/>
            </w:r>
          </w:p>
          <w:p w14:paraId="248676B9" w14:textId="5322798D" w:rsidR="001A3E7E" w:rsidRPr="001A3E7E" w:rsidRDefault="001A3E7E" w:rsidP="00A0489C">
            <w:pPr>
              <w:rPr>
                <w:i/>
                <w:iCs/>
                <w:color w:val="FF0000"/>
                <w:sz w:val="20"/>
                <w:szCs w:val="20"/>
              </w:rPr>
            </w:pPr>
            <w:r w:rsidRPr="001A3E7E">
              <w:rPr>
                <w:color w:val="FF0000"/>
                <w:sz w:val="20"/>
                <w:szCs w:val="20"/>
              </w:rPr>
              <w:t xml:space="preserve">Deze opzet biedt handvatten om het plaatsgevonden vooronderzoek aan te tonen.  U kunt daarbij onderstaande bronnen gebruiken. Onderbouw bij ieder onderdeel zo uitgebreid mogelijk wat van toepassing is. </w:t>
            </w:r>
          </w:p>
          <w:p w14:paraId="0982C307" w14:textId="77777777" w:rsidR="001A3E7E" w:rsidRPr="001A3E7E" w:rsidRDefault="001A3E7E" w:rsidP="00A0489C">
            <w:pPr>
              <w:rPr>
                <w:i/>
                <w:iCs/>
                <w:sz w:val="20"/>
                <w:szCs w:val="20"/>
              </w:rPr>
            </w:pPr>
          </w:p>
          <w:p w14:paraId="72B08B06" w14:textId="78EAA2FA" w:rsidR="001A3E7E" w:rsidRPr="001A3E7E" w:rsidRDefault="001A3E7E" w:rsidP="00A0489C">
            <w:pPr>
              <w:rPr>
                <w:i/>
                <w:iCs/>
                <w:sz w:val="20"/>
                <w:szCs w:val="20"/>
              </w:rPr>
            </w:pPr>
          </w:p>
        </w:tc>
      </w:tr>
      <w:tr w:rsidR="001A3E7E" w:rsidRPr="001A3E7E" w14:paraId="3466F3BE" w14:textId="77777777" w:rsidTr="001A3E7E">
        <w:trPr>
          <w:trHeight w:val="2835"/>
        </w:trPr>
        <w:tc>
          <w:tcPr>
            <w:tcW w:w="2547" w:type="dxa"/>
            <w:shd w:val="clear" w:color="auto" w:fill="FFFFFF" w:themeFill="background1"/>
          </w:tcPr>
          <w:p w14:paraId="09C2C58E" w14:textId="545D5A53" w:rsidR="001A3E7E" w:rsidRPr="001A3E7E" w:rsidRDefault="001A3E7E" w:rsidP="00A0489C">
            <w:pPr>
              <w:rPr>
                <w:b/>
                <w:bCs/>
                <w:sz w:val="20"/>
                <w:szCs w:val="20"/>
              </w:rPr>
            </w:pPr>
            <w:r w:rsidRPr="001A3E7E">
              <w:rPr>
                <w:b/>
                <w:bCs/>
                <w:sz w:val="20"/>
                <w:szCs w:val="20"/>
              </w:rPr>
              <w:t xml:space="preserve">Aanleiding </w:t>
            </w:r>
          </w:p>
        </w:tc>
        <w:tc>
          <w:tcPr>
            <w:tcW w:w="6520" w:type="dxa"/>
            <w:shd w:val="clear" w:color="auto" w:fill="FFFFFF" w:themeFill="background1"/>
          </w:tcPr>
          <w:p w14:paraId="6FBCADDD" w14:textId="0736F5D6" w:rsidR="001A3E7E" w:rsidRPr="001A3E7E" w:rsidRDefault="001A3E7E" w:rsidP="001A3E7E">
            <w:pPr>
              <w:rPr>
                <w:i/>
                <w:iCs/>
                <w:sz w:val="20"/>
                <w:szCs w:val="20"/>
              </w:rPr>
            </w:pPr>
            <w:r w:rsidRPr="001A3E7E">
              <w:rPr>
                <w:i/>
                <w:iCs/>
                <w:sz w:val="20"/>
                <w:szCs w:val="20"/>
              </w:rPr>
              <w:t>Omschrijving project. Ontgravingsdiepte, hoeveelheid te ontgraven grond, aard van de werkzaamheden, etc.</w:t>
            </w:r>
          </w:p>
        </w:tc>
      </w:tr>
      <w:tr w:rsidR="001A3E7E" w:rsidRPr="001A3E7E" w14:paraId="2821E558" w14:textId="77777777" w:rsidTr="001A3E7E">
        <w:trPr>
          <w:trHeight w:val="2835"/>
        </w:trPr>
        <w:tc>
          <w:tcPr>
            <w:tcW w:w="2547" w:type="dxa"/>
          </w:tcPr>
          <w:p w14:paraId="28FC20E4" w14:textId="1959E5D6" w:rsidR="001A3E7E" w:rsidRPr="001A3E7E" w:rsidRDefault="001A3E7E" w:rsidP="00A0489C">
            <w:pPr>
              <w:rPr>
                <w:b/>
                <w:bCs/>
                <w:sz w:val="20"/>
                <w:szCs w:val="20"/>
              </w:rPr>
            </w:pPr>
            <w:r w:rsidRPr="001A3E7E">
              <w:rPr>
                <w:b/>
                <w:bCs/>
                <w:sz w:val="20"/>
                <w:szCs w:val="20"/>
              </w:rPr>
              <w:t>Aanleiding uit de NEN 5725</w:t>
            </w:r>
          </w:p>
        </w:tc>
        <w:tc>
          <w:tcPr>
            <w:tcW w:w="6520" w:type="dxa"/>
          </w:tcPr>
          <w:p w14:paraId="197DB9D0" w14:textId="191233EC" w:rsidR="001A3E7E" w:rsidRPr="001A3E7E" w:rsidRDefault="001A3E7E" w:rsidP="00A0489C">
            <w:pPr>
              <w:rPr>
                <w:sz w:val="20"/>
                <w:szCs w:val="20"/>
              </w:rPr>
            </w:pPr>
            <w:r w:rsidRPr="001A3E7E">
              <w:rPr>
                <w:sz w:val="20"/>
                <w:szCs w:val="20"/>
              </w:rPr>
              <w:t>O Gebruik van bodemkwaliteitskaarten (aanleiding F).</w:t>
            </w:r>
          </w:p>
          <w:p w14:paraId="71CC94CE" w14:textId="77777777" w:rsidR="001A3E7E" w:rsidRPr="001A3E7E" w:rsidRDefault="001A3E7E" w:rsidP="00A0489C">
            <w:pPr>
              <w:rPr>
                <w:sz w:val="20"/>
                <w:szCs w:val="20"/>
              </w:rPr>
            </w:pPr>
          </w:p>
          <w:p w14:paraId="5AD0A6F6" w14:textId="3D194FCB" w:rsidR="001A3E7E" w:rsidRPr="001A3E7E" w:rsidRDefault="001A3E7E" w:rsidP="00A0489C">
            <w:pPr>
              <w:rPr>
                <w:sz w:val="20"/>
                <w:szCs w:val="20"/>
              </w:rPr>
            </w:pPr>
            <w:r w:rsidRPr="001A3E7E">
              <w:rPr>
                <w:sz w:val="20"/>
                <w:szCs w:val="20"/>
              </w:rPr>
              <w:t xml:space="preserve">O Tijdelijk uitnemen van grond en inschatten van </w:t>
            </w:r>
            <w:proofErr w:type="spellStart"/>
            <w:r w:rsidRPr="001A3E7E">
              <w:rPr>
                <w:sz w:val="20"/>
                <w:szCs w:val="20"/>
              </w:rPr>
              <w:t>arbeidshygiënische</w:t>
            </w:r>
            <w:proofErr w:type="spellEnd"/>
            <w:r w:rsidRPr="001A3E7E">
              <w:rPr>
                <w:sz w:val="20"/>
                <w:szCs w:val="20"/>
              </w:rPr>
              <w:t xml:space="preserve"> risico’s (aanleiding G).</w:t>
            </w:r>
          </w:p>
          <w:p w14:paraId="4A27FD62" w14:textId="77777777" w:rsidR="001A3E7E" w:rsidRPr="001A3E7E" w:rsidRDefault="001A3E7E" w:rsidP="00A0489C">
            <w:pPr>
              <w:rPr>
                <w:sz w:val="20"/>
                <w:szCs w:val="20"/>
              </w:rPr>
            </w:pPr>
          </w:p>
          <w:p w14:paraId="0E8D81D9" w14:textId="00D14696" w:rsidR="001A3E7E" w:rsidRPr="001A3E7E" w:rsidRDefault="001A3E7E" w:rsidP="00A0489C">
            <w:pPr>
              <w:rPr>
                <w:sz w:val="20"/>
                <w:szCs w:val="20"/>
              </w:rPr>
            </w:pPr>
            <w:r w:rsidRPr="001A3E7E">
              <w:rPr>
                <w:sz w:val="20"/>
                <w:szCs w:val="20"/>
              </w:rPr>
              <w:t>O</w:t>
            </w:r>
            <w:r w:rsidRPr="001A3E7E" w:rsidDel="00853434">
              <w:rPr>
                <w:sz w:val="20"/>
                <w:szCs w:val="20"/>
              </w:rPr>
              <w:t xml:space="preserve"> </w:t>
            </w:r>
            <w:r w:rsidRPr="001A3E7E">
              <w:rPr>
                <w:sz w:val="20"/>
                <w:szCs w:val="20"/>
              </w:rPr>
              <w:t xml:space="preserve">Graven in grond (exclusief tijdelijk uitnemen) en inschatten van </w:t>
            </w:r>
            <w:proofErr w:type="spellStart"/>
            <w:r w:rsidRPr="001A3E7E">
              <w:rPr>
                <w:sz w:val="20"/>
                <w:szCs w:val="20"/>
              </w:rPr>
              <w:t>arbeidshygiënische</w:t>
            </w:r>
            <w:proofErr w:type="spellEnd"/>
            <w:r w:rsidRPr="001A3E7E">
              <w:rPr>
                <w:sz w:val="20"/>
                <w:szCs w:val="20"/>
              </w:rPr>
              <w:t xml:space="preserve"> risico’s (aanleiding H).</w:t>
            </w:r>
          </w:p>
          <w:p w14:paraId="23CA6F70" w14:textId="2ABE8E05" w:rsidR="001A3E7E" w:rsidRPr="001A3E7E" w:rsidRDefault="001A3E7E" w:rsidP="00A0489C">
            <w:pPr>
              <w:rPr>
                <w:sz w:val="20"/>
                <w:szCs w:val="20"/>
              </w:rPr>
            </w:pPr>
          </w:p>
        </w:tc>
      </w:tr>
      <w:tr w:rsidR="00987C32" w:rsidRPr="001A3E7E" w14:paraId="3985CBD6" w14:textId="77777777" w:rsidTr="00987C32">
        <w:trPr>
          <w:trHeight w:val="284"/>
        </w:trPr>
        <w:tc>
          <w:tcPr>
            <w:tcW w:w="9067" w:type="dxa"/>
            <w:gridSpan w:val="2"/>
            <w:shd w:val="clear" w:color="auto" w:fill="009B9B"/>
          </w:tcPr>
          <w:p w14:paraId="0493EA07" w14:textId="6FD79D27" w:rsidR="00987C32" w:rsidRPr="00987C32" w:rsidRDefault="00987C32" w:rsidP="00987C32">
            <w:pPr>
              <w:jc w:val="center"/>
              <w:rPr>
                <w:color w:val="FFFFFF" w:themeColor="background1"/>
                <w:sz w:val="24"/>
                <w:szCs w:val="24"/>
              </w:rPr>
            </w:pPr>
            <w:r w:rsidRPr="00987C32">
              <w:rPr>
                <w:b/>
                <w:bCs/>
                <w:color w:val="FFFFFF" w:themeColor="background1"/>
                <w:sz w:val="24"/>
                <w:szCs w:val="24"/>
              </w:rPr>
              <w:t>Bodemopbouw</w:t>
            </w:r>
          </w:p>
        </w:tc>
      </w:tr>
      <w:tr w:rsidR="001A3E7E" w:rsidRPr="001A3E7E" w14:paraId="1372B413" w14:textId="77777777" w:rsidTr="001A3E7E">
        <w:trPr>
          <w:trHeight w:val="2835"/>
        </w:trPr>
        <w:tc>
          <w:tcPr>
            <w:tcW w:w="2547" w:type="dxa"/>
          </w:tcPr>
          <w:p w14:paraId="7CB3A806" w14:textId="6BA20498" w:rsidR="001A3E7E" w:rsidRPr="001A3E7E" w:rsidRDefault="001A3E7E" w:rsidP="00A0489C">
            <w:pPr>
              <w:rPr>
                <w:b/>
                <w:bCs/>
                <w:sz w:val="20"/>
                <w:szCs w:val="20"/>
              </w:rPr>
            </w:pPr>
            <w:r w:rsidRPr="001A3E7E">
              <w:rPr>
                <w:b/>
                <w:bCs/>
                <w:sz w:val="20"/>
                <w:szCs w:val="20"/>
              </w:rPr>
              <w:t xml:space="preserve">Textuur </w:t>
            </w:r>
          </w:p>
          <w:p w14:paraId="04824D3B" w14:textId="40444F9C" w:rsidR="001A3E7E" w:rsidRPr="001A3E7E" w:rsidRDefault="001A3E7E" w:rsidP="00A0489C">
            <w:pPr>
              <w:rPr>
                <w:b/>
                <w:bCs/>
                <w:sz w:val="20"/>
                <w:szCs w:val="20"/>
              </w:rPr>
            </w:pPr>
          </w:p>
        </w:tc>
        <w:tc>
          <w:tcPr>
            <w:tcW w:w="6520" w:type="dxa"/>
          </w:tcPr>
          <w:p w14:paraId="34056DAA" w14:textId="39B2E95B" w:rsidR="001A3E7E" w:rsidRPr="001A3E7E" w:rsidRDefault="001A3E7E" w:rsidP="00A0489C">
            <w:pPr>
              <w:rPr>
                <w:i/>
                <w:iCs/>
                <w:sz w:val="20"/>
                <w:szCs w:val="20"/>
              </w:rPr>
            </w:pPr>
            <w:r w:rsidRPr="001A3E7E">
              <w:rPr>
                <w:i/>
                <w:iCs/>
                <w:sz w:val="20"/>
                <w:szCs w:val="20"/>
              </w:rPr>
              <w:t>Wat is de samenstelling van de bodem (klei, zand, leem, veen)? Vermeld eventueel boven</w:t>
            </w:r>
            <w:r w:rsidR="0052207F">
              <w:rPr>
                <w:i/>
                <w:iCs/>
                <w:sz w:val="20"/>
                <w:szCs w:val="20"/>
              </w:rPr>
              <w:t>-</w:t>
            </w:r>
            <w:r w:rsidRPr="001A3E7E">
              <w:rPr>
                <w:i/>
                <w:iCs/>
                <w:sz w:val="20"/>
                <w:szCs w:val="20"/>
              </w:rPr>
              <w:t xml:space="preserve"> en ondergrond apart. Hiervoor kan </w:t>
            </w:r>
            <w:hyperlink r:id="rId8" w:history="1">
              <w:r w:rsidRPr="0052207F">
                <w:rPr>
                  <w:rStyle w:val="Hyperlink"/>
                  <w:i/>
                  <w:iCs/>
                  <w:sz w:val="20"/>
                  <w:szCs w:val="20"/>
                </w:rPr>
                <w:t>Dinoloket</w:t>
              </w:r>
            </w:hyperlink>
            <w:r w:rsidRPr="001A3E7E">
              <w:rPr>
                <w:i/>
                <w:iCs/>
                <w:sz w:val="20"/>
                <w:szCs w:val="20"/>
              </w:rPr>
              <w:t xml:space="preserve"> gebruikt worden. </w:t>
            </w:r>
          </w:p>
          <w:p w14:paraId="564440B1" w14:textId="7A611DBC" w:rsidR="001A3E7E" w:rsidRPr="001A3E7E" w:rsidRDefault="001A3E7E" w:rsidP="00A0489C">
            <w:pPr>
              <w:rPr>
                <w:i/>
                <w:iCs/>
                <w:sz w:val="20"/>
                <w:szCs w:val="20"/>
              </w:rPr>
            </w:pPr>
          </w:p>
        </w:tc>
      </w:tr>
      <w:tr w:rsidR="001A3E7E" w:rsidRPr="001A3E7E" w14:paraId="4A9B6EFE" w14:textId="77777777" w:rsidTr="00987C32">
        <w:trPr>
          <w:trHeight w:val="2835"/>
        </w:trPr>
        <w:tc>
          <w:tcPr>
            <w:tcW w:w="2547" w:type="dxa"/>
          </w:tcPr>
          <w:p w14:paraId="0736ECE0" w14:textId="3CE95EF3" w:rsidR="001A3E7E" w:rsidRPr="001A3E7E" w:rsidRDefault="001A3E7E" w:rsidP="00A0489C">
            <w:pPr>
              <w:rPr>
                <w:b/>
                <w:bCs/>
                <w:sz w:val="20"/>
                <w:szCs w:val="20"/>
              </w:rPr>
            </w:pPr>
            <w:r w:rsidRPr="001A3E7E">
              <w:rPr>
                <w:b/>
                <w:bCs/>
                <w:sz w:val="20"/>
                <w:szCs w:val="20"/>
              </w:rPr>
              <w:lastRenderedPageBreak/>
              <w:t>Aanduiding bodemkwaliteitskaart</w:t>
            </w:r>
          </w:p>
          <w:p w14:paraId="7D19429A" w14:textId="7E77756E" w:rsidR="001A3E7E" w:rsidRPr="001A3E7E" w:rsidRDefault="001A3E7E" w:rsidP="00A0489C">
            <w:pPr>
              <w:rPr>
                <w:b/>
                <w:bCs/>
                <w:sz w:val="20"/>
                <w:szCs w:val="20"/>
              </w:rPr>
            </w:pPr>
          </w:p>
        </w:tc>
        <w:tc>
          <w:tcPr>
            <w:tcW w:w="6520" w:type="dxa"/>
          </w:tcPr>
          <w:p w14:paraId="6FE54BD7" w14:textId="1925E7B2" w:rsidR="001A3E7E" w:rsidRPr="001A3E7E" w:rsidRDefault="001A3E7E" w:rsidP="00A0489C">
            <w:pPr>
              <w:rPr>
                <w:i/>
                <w:iCs/>
                <w:sz w:val="20"/>
                <w:szCs w:val="20"/>
              </w:rPr>
            </w:pPr>
            <w:r w:rsidRPr="001A3E7E">
              <w:rPr>
                <w:i/>
                <w:iCs/>
                <w:sz w:val="20"/>
                <w:szCs w:val="20"/>
              </w:rPr>
              <w:t>Wat geeft de ontgravingskaart van de betreffende gemeente aan? Bijvoorbeeld landbou</w:t>
            </w:r>
            <w:r w:rsidR="0052207F">
              <w:rPr>
                <w:i/>
                <w:iCs/>
                <w:sz w:val="20"/>
                <w:szCs w:val="20"/>
              </w:rPr>
              <w:t>w</w:t>
            </w:r>
            <w:r w:rsidR="004D6E63">
              <w:rPr>
                <w:i/>
                <w:iCs/>
                <w:sz w:val="20"/>
                <w:szCs w:val="20"/>
              </w:rPr>
              <w:t>/</w:t>
            </w:r>
            <w:r w:rsidRPr="001A3E7E">
              <w:rPr>
                <w:i/>
                <w:iCs/>
                <w:sz w:val="20"/>
                <w:szCs w:val="20"/>
              </w:rPr>
              <w:t>natuur, wonen of industrie.</w:t>
            </w:r>
          </w:p>
        </w:tc>
      </w:tr>
      <w:tr w:rsidR="001A3E7E" w:rsidRPr="001A3E7E" w14:paraId="3882ADA0" w14:textId="77777777" w:rsidTr="00987C32">
        <w:trPr>
          <w:trHeight w:val="2835"/>
        </w:trPr>
        <w:tc>
          <w:tcPr>
            <w:tcW w:w="2547" w:type="dxa"/>
          </w:tcPr>
          <w:p w14:paraId="1EF8E572" w14:textId="7929DC03" w:rsidR="001A3E7E" w:rsidRPr="001A3E7E" w:rsidRDefault="001A3E7E" w:rsidP="00A0489C">
            <w:pPr>
              <w:rPr>
                <w:b/>
                <w:bCs/>
                <w:sz w:val="20"/>
                <w:szCs w:val="20"/>
              </w:rPr>
            </w:pPr>
            <w:r w:rsidRPr="001A3E7E">
              <w:rPr>
                <w:b/>
                <w:bCs/>
                <w:sz w:val="20"/>
                <w:szCs w:val="20"/>
              </w:rPr>
              <w:t xml:space="preserve">Aanduiding bodemfunctiekaart </w:t>
            </w:r>
          </w:p>
          <w:p w14:paraId="2FE41D50" w14:textId="3A9D2906" w:rsidR="001A3E7E" w:rsidRPr="001A3E7E" w:rsidRDefault="001A3E7E" w:rsidP="00A0489C">
            <w:pPr>
              <w:rPr>
                <w:b/>
                <w:bCs/>
                <w:sz w:val="20"/>
                <w:szCs w:val="20"/>
              </w:rPr>
            </w:pPr>
          </w:p>
        </w:tc>
        <w:tc>
          <w:tcPr>
            <w:tcW w:w="6520" w:type="dxa"/>
          </w:tcPr>
          <w:p w14:paraId="4643F7B5" w14:textId="77777777" w:rsidR="001A3E7E" w:rsidRPr="001A3E7E" w:rsidRDefault="001A3E7E" w:rsidP="00987C32">
            <w:pPr>
              <w:rPr>
                <w:sz w:val="20"/>
                <w:szCs w:val="20"/>
              </w:rPr>
            </w:pPr>
          </w:p>
        </w:tc>
      </w:tr>
      <w:tr w:rsidR="001A3E7E" w:rsidRPr="001A3E7E" w14:paraId="51F3070F" w14:textId="77777777" w:rsidTr="00987C32">
        <w:trPr>
          <w:trHeight w:val="2835"/>
        </w:trPr>
        <w:tc>
          <w:tcPr>
            <w:tcW w:w="2547" w:type="dxa"/>
          </w:tcPr>
          <w:p w14:paraId="457E8C3C" w14:textId="57C2911A" w:rsidR="001A3E7E" w:rsidRPr="001A3E7E" w:rsidRDefault="001A3E7E" w:rsidP="00A0489C">
            <w:pPr>
              <w:rPr>
                <w:b/>
                <w:bCs/>
                <w:sz w:val="20"/>
                <w:szCs w:val="20"/>
              </w:rPr>
            </w:pPr>
            <w:r w:rsidRPr="001A3E7E">
              <w:rPr>
                <w:b/>
                <w:bCs/>
                <w:sz w:val="20"/>
                <w:szCs w:val="20"/>
              </w:rPr>
              <w:t>Visuele inspectie (optioneel)</w:t>
            </w:r>
          </w:p>
          <w:p w14:paraId="70A80FAA" w14:textId="2D4FF33D" w:rsidR="001A3E7E" w:rsidRPr="001A3E7E" w:rsidRDefault="001A3E7E" w:rsidP="00A0489C">
            <w:pPr>
              <w:rPr>
                <w:b/>
                <w:bCs/>
                <w:sz w:val="20"/>
                <w:szCs w:val="20"/>
              </w:rPr>
            </w:pPr>
          </w:p>
        </w:tc>
        <w:tc>
          <w:tcPr>
            <w:tcW w:w="6520" w:type="dxa"/>
          </w:tcPr>
          <w:p w14:paraId="61ECBBF1" w14:textId="7F48DD4D" w:rsidR="001A3E7E" w:rsidRPr="001A3E7E" w:rsidRDefault="001A3E7E" w:rsidP="00A0489C">
            <w:pPr>
              <w:rPr>
                <w:i/>
                <w:iCs/>
                <w:sz w:val="20"/>
                <w:szCs w:val="20"/>
              </w:rPr>
            </w:pPr>
            <w:r w:rsidRPr="001A3E7E">
              <w:rPr>
                <w:i/>
                <w:iCs/>
                <w:sz w:val="20"/>
                <w:szCs w:val="20"/>
              </w:rPr>
              <w:t>Bijvoorbeeld: aanwezigheid verhardingen (percentage) Japanse duizendknoop, asbest, puin, overig bodemvreemd materiaal, laagtes in maaiveld die duiden op voormalige watergang, geurwaarnemingen, verdachte activiteiten die niet uit geraadpleegde bronnen blijken, etc. Graag foto’s opnemen van de project locatie / visuele inspectie in bijlage.</w:t>
            </w:r>
          </w:p>
        </w:tc>
      </w:tr>
      <w:tr w:rsidR="001A3E7E" w:rsidRPr="001A3E7E" w14:paraId="74E819AF" w14:textId="77777777" w:rsidTr="00987C32">
        <w:trPr>
          <w:trHeight w:val="2835"/>
        </w:trPr>
        <w:tc>
          <w:tcPr>
            <w:tcW w:w="2547" w:type="dxa"/>
          </w:tcPr>
          <w:p w14:paraId="46B73974" w14:textId="74303098" w:rsidR="001A3E7E" w:rsidRPr="001A3E7E" w:rsidRDefault="001A3E7E" w:rsidP="00A0489C">
            <w:pPr>
              <w:rPr>
                <w:b/>
                <w:bCs/>
                <w:sz w:val="20"/>
                <w:szCs w:val="20"/>
              </w:rPr>
            </w:pPr>
            <w:r w:rsidRPr="001A3E7E">
              <w:rPr>
                <w:b/>
                <w:bCs/>
                <w:sz w:val="20"/>
                <w:szCs w:val="20"/>
              </w:rPr>
              <w:t xml:space="preserve">Bodemvreemd materiaal </w:t>
            </w:r>
          </w:p>
          <w:p w14:paraId="7B066598" w14:textId="618A3B0C" w:rsidR="001A3E7E" w:rsidRPr="001A3E7E" w:rsidRDefault="001A3E7E" w:rsidP="00A0489C">
            <w:pPr>
              <w:rPr>
                <w:b/>
                <w:bCs/>
                <w:sz w:val="20"/>
                <w:szCs w:val="20"/>
              </w:rPr>
            </w:pPr>
          </w:p>
        </w:tc>
        <w:tc>
          <w:tcPr>
            <w:tcW w:w="6520" w:type="dxa"/>
          </w:tcPr>
          <w:p w14:paraId="6EEF7F00" w14:textId="3A3F32FA" w:rsidR="001A3E7E" w:rsidRPr="001A3E7E" w:rsidRDefault="001A3E7E" w:rsidP="00987C32">
            <w:pPr>
              <w:rPr>
                <w:i/>
                <w:iCs/>
                <w:sz w:val="20"/>
                <w:szCs w:val="20"/>
              </w:rPr>
            </w:pPr>
            <w:r w:rsidRPr="001A3E7E">
              <w:rPr>
                <w:i/>
                <w:iCs/>
                <w:sz w:val="20"/>
                <w:szCs w:val="20"/>
              </w:rPr>
              <w:t>Massa percentage (schatting)</w:t>
            </w:r>
            <w:r w:rsidR="00987C32">
              <w:rPr>
                <w:i/>
                <w:iCs/>
                <w:sz w:val="20"/>
                <w:szCs w:val="20"/>
              </w:rPr>
              <w:t>.</w:t>
            </w:r>
          </w:p>
        </w:tc>
      </w:tr>
      <w:tr w:rsidR="00987C32" w:rsidRPr="001A3E7E" w14:paraId="76C33F43" w14:textId="77777777" w:rsidTr="00987C32">
        <w:trPr>
          <w:trHeight w:val="284"/>
        </w:trPr>
        <w:tc>
          <w:tcPr>
            <w:tcW w:w="9067" w:type="dxa"/>
            <w:gridSpan w:val="2"/>
            <w:shd w:val="clear" w:color="auto" w:fill="009B9B"/>
          </w:tcPr>
          <w:p w14:paraId="588B658A" w14:textId="21FDB402" w:rsidR="00987C32" w:rsidRPr="00987C32" w:rsidRDefault="00987C32" w:rsidP="00987C32">
            <w:pPr>
              <w:jc w:val="center"/>
              <w:rPr>
                <w:color w:val="FFFFFF" w:themeColor="background1"/>
                <w:sz w:val="24"/>
                <w:szCs w:val="24"/>
              </w:rPr>
            </w:pPr>
            <w:r w:rsidRPr="00987C32">
              <w:rPr>
                <w:b/>
                <w:bCs/>
                <w:color w:val="FFFFFF" w:themeColor="background1"/>
                <w:sz w:val="24"/>
                <w:szCs w:val="24"/>
              </w:rPr>
              <w:t>Historisch gebruik en ongewoon voorval</w:t>
            </w:r>
          </w:p>
        </w:tc>
      </w:tr>
      <w:tr w:rsidR="001A3E7E" w:rsidRPr="001A3E7E" w14:paraId="65F9F42F" w14:textId="77777777" w:rsidTr="00987C32">
        <w:trPr>
          <w:trHeight w:val="2835"/>
        </w:trPr>
        <w:tc>
          <w:tcPr>
            <w:tcW w:w="2547" w:type="dxa"/>
          </w:tcPr>
          <w:p w14:paraId="116166C6" w14:textId="3E695BD7" w:rsidR="001A3E7E" w:rsidRPr="00987C32" w:rsidRDefault="001A3E7E" w:rsidP="00A0489C">
            <w:pPr>
              <w:rPr>
                <w:b/>
                <w:bCs/>
                <w:sz w:val="20"/>
                <w:szCs w:val="20"/>
              </w:rPr>
            </w:pPr>
            <w:r w:rsidRPr="00987C32">
              <w:rPr>
                <w:b/>
                <w:bCs/>
                <w:sz w:val="20"/>
                <w:szCs w:val="20"/>
              </w:rPr>
              <w:lastRenderedPageBreak/>
              <w:t>Milieubelastende activiteiten</w:t>
            </w:r>
          </w:p>
          <w:p w14:paraId="1E957FC3" w14:textId="187D993A" w:rsidR="001A3E7E" w:rsidRPr="00987C32" w:rsidRDefault="001A3E7E" w:rsidP="00A0489C">
            <w:pPr>
              <w:rPr>
                <w:b/>
                <w:bCs/>
                <w:sz w:val="20"/>
                <w:szCs w:val="20"/>
              </w:rPr>
            </w:pPr>
          </w:p>
        </w:tc>
        <w:tc>
          <w:tcPr>
            <w:tcW w:w="6520" w:type="dxa"/>
          </w:tcPr>
          <w:p w14:paraId="589BA446" w14:textId="2F951597" w:rsidR="001A3E7E" w:rsidRPr="001A3E7E" w:rsidRDefault="001A3E7E" w:rsidP="00A0489C">
            <w:pPr>
              <w:rPr>
                <w:i/>
                <w:iCs/>
                <w:sz w:val="20"/>
                <w:szCs w:val="20"/>
              </w:rPr>
            </w:pPr>
            <w:r w:rsidRPr="001A3E7E">
              <w:rPr>
                <w:i/>
                <w:iCs/>
                <w:sz w:val="20"/>
                <w:szCs w:val="20"/>
              </w:rPr>
              <w:t>Hebben er in het verleden milieubelastende activiteiten plaatsgevonden? Gebruik hiervoor het bodemloket.nl, het archief van de provincie of gemeente en bodeminformatiesysteem van de Omgevingsdienst (Drenthe).</w:t>
            </w:r>
            <w:r w:rsidR="004D6E63">
              <w:rPr>
                <w:i/>
                <w:iCs/>
              </w:rPr>
              <w:t xml:space="preserve"> </w:t>
            </w:r>
            <w:r w:rsidR="004D6E63" w:rsidRPr="004D6E63">
              <w:rPr>
                <w:i/>
                <w:iCs/>
                <w:color w:val="000000" w:themeColor="text1"/>
                <w:sz w:val="20"/>
                <w:szCs w:val="20"/>
              </w:rPr>
              <w:t>Indien deze vraag met ‘ja’ beantwoordt wordt, dient aanvullend onderzoek uitgevoerd te worden en volstaat alleen het invullen van dit formulier niet.</w:t>
            </w:r>
          </w:p>
        </w:tc>
      </w:tr>
      <w:tr w:rsidR="001A3E7E" w:rsidRPr="001A3E7E" w14:paraId="6AD426EA" w14:textId="77777777" w:rsidTr="00987C32">
        <w:trPr>
          <w:trHeight w:val="2835"/>
        </w:trPr>
        <w:tc>
          <w:tcPr>
            <w:tcW w:w="2547" w:type="dxa"/>
          </w:tcPr>
          <w:p w14:paraId="06EA41F2" w14:textId="3D6E3449" w:rsidR="001A3E7E" w:rsidRPr="00987C32" w:rsidRDefault="001A3E7E" w:rsidP="00A0489C">
            <w:pPr>
              <w:rPr>
                <w:b/>
                <w:bCs/>
                <w:sz w:val="20"/>
                <w:szCs w:val="20"/>
              </w:rPr>
            </w:pPr>
            <w:r w:rsidRPr="00987C32">
              <w:rPr>
                <w:b/>
                <w:bCs/>
                <w:sz w:val="20"/>
                <w:szCs w:val="20"/>
              </w:rPr>
              <w:t>Asbestverdacht</w:t>
            </w:r>
          </w:p>
        </w:tc>
        <w:tc>
          <w:tcPr>
            <w:tcW w:w="6520" w:type="dxa"/>
          </w:tcPr>
          <w:p w14:paraId="04C40DF6" w14:textId="11449FA1" w:rsidR="004D6E63" w:rsidRPr="004D6E63" w:rsidRDefault="001A3E7E" w:rsidP="004D6E63">
            <w:pPr>
              <w:rPr>
                <w:i/>
                <w:iCs/>
                <w:color w:val="FF0000"/>
              </w:rPr>
            </w:pPr>
            <w:r w:rsidRPr="001A3E7E">
              <w:rPr>
                <w:i/>
                <w:iCs/>
                <w:sz w:val="20"/>
                <w:szCs w:val="20"/>
              </w:rPr>
              <w:t>Is er aanleiding om de locatie als asbestverdacht te beschouwen? Eventuele eerdere bebouwing of ondefinieerbaar puin dat op locatie aanwezig is? Motiveer het antwoord.</w:t>
            </w:r>
            <w:r w:rsidR="004D6E63">
              <w:rPr>
                <w:i/>
                <w:iCs/>
                <w:sz w:val="20"/>
                <w:szCs w:val="20"/>
              </w:rPr>
              <w:t xml:space="preserve"> </w:t>
            </w:r>
            <w:r w:rsidR="004D6E63" w:rsidRPr="004D6E63">
              <w:rPr>
                <w:i/>
                <w:iCs/>
                <w:color w:val="000000" w:themeColor="text1"/>
                <w:sz w:val="20"/>
                <w:szCs w:val="20"/>
              </w:rPr>
              <w:t>Indien deze vraag met ‘ja’ beantwoordt wordt, dient aanvullend onderzoek uitgevoerd te worden en volstaat alleen het invullen van dit formulier niet.</w:t>
            </w:r>
          </w:p>
          <w:p w14:paraId="1DE1645E" w14:textId="70585A79" w:rsidR="001A3E7E" w:rsidRPr="001A3E7E" w:rsidRDefault="001A3E7E" w:rsidP="00A0489C">
            <w:pPr>
              <w:rPr>
                <w:i/>
                <w:iCs/>
                <w:sz w:val="20"/>
                <w:szCs w:val="20"/>
              </w:rPr>
            </w:pPr>
          </w:p>
        </w:tc>
      </w:tr>
      <w:tr w:rsidR="001A3E7E" w:rsidRPr="001A3E7E" w14:paraId="7577E436" w14:textId="77777777" w:rsidTr="00987C32">
        <w:trPr>
          <w:trHeight w:val="2835"/>
        </w:trPr>
        <w:tc>
          <w:tcPr>
            <w:tcW w:w="2547" w:type="dxa"/>
          </w:tcPr>
          <w:p w14:paraId="1B077732" w14:textId="0FCBF9DD" w:rsidR="001A3E7E" w:rsidRPr="00987C32" w:rsidRDefault="001A3E7E" w:rsidP="00A0489C">
            <w:pPr>
              <w:rPr>
                <w:b/>
                <w:bCs/>
                <w:sz w:val="20"/>
                <w:szCs w:val="20"/>
              </w:rPr>
            </w:pPr>
            <w:r w:rsidRPr="00987C32">
              <w:rPr>
                <w:b/>
                <w:bCs/>
                <w:sz w:val="20"/>
                <w:szCs w:val="20"/>
              </w:rPr>
              <w:t>Historisch gebruik</w:t>
            </w:r>
          </w:p>
          <w:p w14:paraId="45E10402" w14:textId="4B05DD06" w:rsidR="001A3E7E" w:rsidRPr="00987C32" w:rsidRDefault="001A3E7E" w:rsidP="00A0489C">
            <w:pPr>
              <w:rPr>
                <w:b/>
                <w:bCs/>
                <w:sz w:val="20"/>
                <w:szCs w:val="20"/>
              </w:rPr>
            </w:pPr>
          </w:p>
        </w:tc>
        <w:tc>
          <w:tcPr>
            <w:tcW w:w="6520" w:type="dxa"/>
          </w:tcPr>
          <w:p w14:paraId="5E97828B" w14:textId="6AFA0D8D" w:rsidR="001A3E7E" w:rsidRPr="001A3E7E" w:rsidRDefault="001A3E7E" w:rsidP="0052207F">
            <w:pPr>
              <w:rPr>
                <w:i/>
                <w:iCs/>
                <w:sz w:val="20"/>
                <w:szCs w:val="20"/>
              </w:rPr>
            </w:pPr>
            <w:r w:rsidRPr="001A3E7E">
              <w:rPr>
                <w:i/>
                <w:iCs/>
                <w:sz w:val="20"/>
                <w:szCs w:val="20"/>
              </w:rPr>
              <w:t xml:space="preserve">Wat is het huidige gebruik van de locatie? Zijn er eerder bodemonderzoeken uitgevoerd? Voeg hierbij bijvoorbeeld een kaart uit </w:t>
            </w:r>
            <w:hyperlink r:id="rId9" w:history="1">
              <w:r w:rsidR="0052207F" w:rsidRPr="00093354">
                <w:rPr>
                  <w:rStyle w:val="Hyperlink"/>
                  <w:i/>
                  <w:iCs/>
                  <w:sz w:val="20"/>
                  <w:szCs w:val="20"/>
                </w:rPr>
                <w:t>www.topotijdreis.nl</w:t>
              </w:r>
            </w:hyperlink>
            <w:r w:rsidR="0052207F">
              <w:rPr>
                <w:rStyle w:val="Verwijzingopmerking"/>
              </w:rPr>
              <w:t xml:space="preserve"> t</w:t>
            </w:r>
            <w:r w:rsidRPr="001A3E7E">
              <w:rPr>
                <w:i/>
                <w:iCs/>
                <w:sz w:val="20"/>
                <w:szCs w:val="20"/>
              </w:rPr>
              <w:t>oe.</w:t>
            </w:r>
          </w:p>
        </w:tc>
      </w:tr>
      <w:tr w:rsidR="001A3E7E" w:rsidRPr="001A3E7E" w14:paraId="7D6FB26F" w14:textId="77777777" w:rsidTr="00987C32">
        <w:trPr>
          <w:trHeight w:val="2835"/>
        </w:trPr>
        <w:tc>
          <w:tcPr>
            <w:tcW w:w="2547" w:type="dxa"/>
          </w:tcPr>
          <w:p w14:paraId="0D20BA9F" w14:textId="2EDF39DF" w:rsidR="001A3E7E" w:rsidRPr="00987C32" w:rsidRDefault="001A3E7E" w:rsidP="00A0489C">
            <w:pPr>
              <w:rPr>
                <w:b/>
                <w:bCs/>
                <w:sz w:val="20"/>
                <w:szCs w:val="20"/>
              </w:rPr>
            </w:pPr>
            <w:r w:rsidRPr="00987C32">
              <w:rPr>
                <w:b/>
                <w:bCs/>
                <w:sz w:val="20"/>
                <w:szCs w:val="20"/>
              </w:rPr>
              <w:t>Potentiële bronnen van bodembelasting</w:t>
            </w:r>
          </w:p>
        </w:tc>
        <w:tc>
          <w:tcPr>
            <w:tcW w:w="6520" w:type="dxa"/>
          </w:tcPr>
          <w:p w14:paraId="2001BB00" w14:textId="6642F965" w:rsidR="001A3E7E" w:rsidRPr="001A3E7E" w:rsidRDefault="001A3E7E" w:rsidP="00A0489C">
            <w:pPr>
              <w:rPr>
                <w:i/>
                <w:iCs/>
                <w:sz w:val="20"/>
                <w:szCs w:val="20"/>
              </w:rPr>
            </w:pPr>
            <w:r w:rsidRPr="001A3E7E">
              <w:rPr>
                <w:i/>
                <w:iCs/>
                <w:sz w:val="20"/>
                <w:szCs w:val="20"/>
              </w:rPr>
              <w:t>Wat zijn de bodembedreigende stoffen die aanwezig waren?</w:t>
            </w:r>
          </w:p>
        </w:tc>
      </w:tr>
      <w:tr w:rsidR="001A3E7E" w:rsidRPr="001A3E7E" w14:paraId="02D5FA7C" w14:textId="77777777" w:rsidTr="00987C32">
        <w:trPr>
          <w:trHeight w:val="2835"/>
        </w:trPr>
        <w:tc>
          <w:tcPr>
            <w:tcW w:w="2547" w:type="dxa"/>
            <w:shd w:val="clear" w:color="auto" w:fill="auto"/>
          </w:tcPr>
          <w:p w14:paraId="2FA950E4" w14:textId="3A8B7DA3" w:rsidR="001A3E7E" w:rsidRPr="001A3E7E" w:rsidRDefault="001A3E7E" w:rsidP="00A0489C">
            <w:pPr>
              <w:rPr>
                <w:b/>
                <w:bCs/>
                <w:sz w:val="20"/>
                <w:szCs w:val="20"/>
              </w:rPr>
            </w:pPr>
            <w:r w:rsidRPr="001A3E7E">
              <w:rPr>
                <w:b/>
                <w:bCs/>
                <w:sz w:val="20"/>
                <w:szCs w:val="20"/>
              </w:rPr>
              <w:lastRenderedPageBreak/>
              <w:t xml:space="preserve">Conclusie </w:t>
            </w:r>
          </w:p>
        </w:tc>
        <w:tc>
          <w:tcPr>
            <w:tcW w:w="6520" w:type="dxa"/>
            <w:shd w:val="clear" w:color="auto" w:fill="auto"/>
          </w:tcPr>
          <w:p w14:paraId="19A860A2" w14:textId="6B8FD90D" w:rsidR="004D6E63" w:rsidRPr="004D6E63" w:rsidRDefault="004D6E63" w:rsidP="00987C32">
            <w:pPr>
              <w:rPr>
                <w:i/>
                <w:iCs/>
                <w:color w:val="000000" w:themeColor="text1"/>
                <w:sz w:val="20"/>
                <w:szCs w:val="20"/>
              </w:rPr>
            </w:pPr>
            <w:r w:rsidRPr="004D6E63">
              <w:rPr>
                <w:i/>
                <w:iCs/>
                <w:color w:val="000000" w:themeColor="text1"/>
                <w:sz w:val="20"/>
                <w:szCs w:val="20"/>
              </w:rPr>
              <w:t xml:space="preserve">Is de betreffende locatie verdacht of onverdacht? Vermeldt hier wat de conclusie is van het uitgevoerde vooronderzoek. Als er geen verdenkingen blijken uit het vooronderzoek, dan kan de activiteit uitgevoerd worden op basis van de bodemkwaliteitskaart. Als er wel verdenkingen zijn dan dient aanvullend bodemonderzoek uitgevoerd te worden en volstaat alleen het invullen van dit formulier niet.  </w:t>
            </w:r>
          </w:p>
          <w:p w14:paraId="129BECBE" w14:textId="77777777" w:rsidR="001A3E7E" w:rsidRPr="001A3E7E" w:rsidRDefault="001A3E7E" w:rsidP="00A0489C">
            <w:pPr>
              <w:rPr>
                <w:sz w:val="20"/>
                <w:szCs w:val="20"/>
              </w:rPr>
            </w:pPr>
          </w:p>
        </w:tc>
      </w:tr>
      <w:tr w:rsidR="00987C32" w:rsidRPr="001A3E7E" w14:paraId="29D023BC" w14:textId="77777777" w:rsidTr="00987C32">
        <w:tc>
          <w:tcPr>
            <w:tcW w:w="9067" w:type="dxa"/>
            <w:gridSpan w:val="2"/>
            <w:shd w:val="clear" w:color="auto" w:fill="009B9B"/>
          </w:tcPr>
          <w:p w14:paraId="62171010" w14:textId="31B1780C" w:rsidR="00987C32" w:rsidRPr="00987C32" w:rsidRDefault="00987C32" w:rsidP="00987C32">
            <w:pPr>
              <w:jc w:val="center"/>
              <w:rPr>
                <w:i/>
                <w:iCs/>
                <w:color w:val="FFFFFF" w:themeColor="background1"/>
                <w:sz w:val="24"/>
                <w:szCs w:val="24"/>
              </w:rPr>
            </w:pPr>
            <w:r w:rsidRPr="00987C32">
              <w:rPr>
                <w:b/>
                <w:bCs/>
                <w:color w:val="FFFFFF" w:themeColor="background1"/>
                <w:sz w:val="24"/>
                <w:szCs w:val="24"/>
              </w:rPr>
              <w:t>Gegevensverklaring</w:t>
            </w:r>
          </w:p>
        </w:tc>
      </w:tr>
      <w:tr w:rsidR="00987C32" w:rsidRPr="001A3E7E" w14:paraId="142E905D" w14:textId="77777777" w:rsidTr="006A2F8E">
        <w:tc>
          <w:tcPr>
            <w:tcW w:w="2547" w:type="dxa"/>
            <w:shd w:val="clear" w:color="auto" w:fill="auto"/>
          </w:tcPr>
          <w:p w14:paraId="6205AE7F" w14:textId="27EBDEC7" w:rsidR="00987C32" w:rsidRPr="00987C32" w:rsidRDefault="00987C32" w:rsidP="00A0489C">
            <w:pPr>
              <w:rPr>
                <w:b/>
                <w:bCs/>
                <w:sz w:val="20"/>
                <w:szCs w:val="20"/>
              </w:rPr>
            </w:pPr>
            <w:r w:rsidRPr="00987C32">
              <w:rPr>
                <w:b/>
                <w:bCs/>
                <w:sz w:val="20"/>
                <w:szCs w:val="20"/>
              </w:rPr>
              <w:t xml:space="preserve">Naam </w:t>
            </w:r>
          </w:p>
        </w:tc>
        <w:tc>
          <w:tcPr>
            <w:tcW w:w="6520" w:type="dxa"/>
            <w:shd w:val="clear" w:color="auto" w:fill="auto"/>
          </w:tcPr>
          <w:p w14:paraId="2DBF04F9" w14:textId="77777777" w:rsidR="00987C32" w:rsidRPr="001A3E7E" w:rsidRDefault="00987C32" w:rsidP="00A0489C">
            <w:pPr>
              <w:rPr>
                <w:sz w:val="20"/>
                <w:szCs w:val="20"/>
              </w:rPr>
            </w:pPr>
          </w:p>
        </w:tc>
      </w:tr>
      <w:tr w:rsidR="00987C32" w:rsidRPr="001A3E7E" w14:paraId="7A64F5F7" w14:textId="77777777" w:rsidTr="001A3E7E">
        <w:tc>
          <w:tcPr>
            <w:tcW w:w="2547" w:type="dxa"/>
            <w:shd w:val="clear" w:color="auto" w:fill="auto"/>
          </w:tcPr>
          <w:p w14:paraId="5675049A" w14:textId="68913DCB" w:rsidR="00987C32" w:rsidRPr="00987C32" w:rsidRDefault="00987C32" w:rsidP="00A0489C">
            <w:pPr>
              <w:rPr>
                <w:b/>
                <w:bCs/>
                <w:sz w:val="20"/>
                <w:szCs w:val="20"/>
              </w:rPr>
            </w:pPr>
            <w:r w:rsidRPr="00987C32">
              <w:rPr>
                <w:b/>
                <w:bCs/>
                <w:sz w:val="20"/>
                <w:szCs w:val="20"/>
              </w:rPr>
              <w:t xml:space="preserve">Bedrijf </w:t>
            </w:r>
          </w:p>
        </w:tc>
        <w:tc>
          <w:tcPr>
            <w:tcW w:w="6520" w:type="dxa"/>
            <w:shd w:val="clear" w:color="auto" w:fill="auto"/>
          </w:tcPr>
          <w:p w14:paraId="100A68D9" w14:textId="77777777" w:rsidR="00987C32" w:rsidRPr="001A3E7E" w:rsidRDefault="00987C32" w:rsidP="00A0489C">
            <w:pPr>
              <w:rPr>
                <w:sz w:val="20"/>
                <w:szCs w:val="20"/>
              </w:rPr>
            </w:pPr>
          </w:p>
        </w:tc>
      </w:tr>
      <w:tr w:rsidR="00987C32" w:rsidRPr="001A3E7E" w14:paraId="09EA5268" w14:textId="77777777" w:rsidTr="001A3E7E">
        <w:tc>
          <w:tcPr>
            <w:tcW w:w="2547" w:type="dxa"/>
            <w:shd w:val="clear" w:color="auto" w:fill="auto"/>
          </w:tcPr>
          <w:p w14:paraId="072B1678" w14:textId="411C34C5" w:rsidR="00987C32" w:rsidRPr="00987C32" w:rsidRDefault="00987C32" w:rsidP="00A0489C">
            <w:pPr>
              <w:rPr>
                <w:b/>
                <w:bCs/>
                <w:sz w:val="20"/>
                <w:szCs w:val="20"/>
              </w:rPr>
            </w:pPr>
            <w:r w:rsidRPr="00987C32">
              <w:rPr>
                <w:b/>
                <w:bCs/>
                <w:sz w:val="20"/>
                <w:szCs w:val="20"/>
              </w:rPr>
              <w:t xml:space="preserve">Adres </w:t>
            </w:r>
          </w:p>
        </w:tc>
        <w:tc>
          <w:tcPr>
            <w:tcW w:w="6520" w:type="dxa"/>
            <w:shd w:val="clear" w:color="auto" w:fill="auto"/>
          </w:tcPr>
          <w:p w14:paraId="5F102863" w14:textId="77777777" w:rsidR="00987C32" w:rsidRPr="001A3E7E" w:rsidRDefault="00987C32" w:rsidP="00A0489C">
            <w:pPr>
              <w:rPr>
                <w:sz w:val="20"/>
                <w:szCs w:val="20"/>
              </w:rPr>
            </w:pPr>
          </w:p>
        </w:tc>
      </w:tr>
      <w:tr w:rsidR="00987C32" w:rsidRPr="001A3E7E" w14:paraId="6D1C1F01" w14:textId="77777777" w:rsidTr="001A3E7E">
        <w:tc>
          <w:tcPr>
            <w:tcW w:w="2547" w:type="dxa"/>
            <w:shd w:val="clear" w:color="auto" w:fill="auto"/>
          </w:tcPr>
          <w:p w14:paraId="56CA67DF" w14:textId="02C48BB4" w:rsidR="00987C32" w:rsidRPr="00987C32" w:rsidRDefault="00987C32" w:rsidP="00A0489C">
            <w:pPr>
              <w:rPr>
                <w:b/>
                <w:bCs/>
                <w:sz w:val="20"/>
                <w:szCs w:val="20"/>
              </w:rPr>
            </w:pPr>
            <w:r w:rsidRPr="00987C32">
              <w:rPr>
                <w:b/>
                <w:bCs/>
                <w:sz w:val="20"/>
                <w:szCs w:val="20"/>
              </w:rPr>
              <w:t xml:space="preserve">Telefoon </w:t>
            </w:r>
          </w:p>
        </w:tc>
        <w:tc>
          <w:tcPr>
            <w:tcW w:w="6520" w:type="dxa"/>
            <w:shd w:val="clear" w:color="auto" w:fill="auto"/>
          </w:tcPr>
          <w:p w14:paraId="44D65232" w14:textId="77777777" w:rsidR="00987C32" w:rsidRPr="001A3E7E" w:rsidRDefault="00987C32" w:rsidP="00A0489C">
            <w:pPr>
              <w:rPr>
                <w:sz w:val="20"/>
                <w:szCs w:val="20"/>
              </w:rPr>
            </w:pPr>
          </w:p>
        </w:tc>
      </w:tr>
      <w:tr w:rsidR="00987C32" w:rsidRPr="001A3E7E" w14:paraId="073D2B1A" w14:textId="77777777" w:rsidTr="00987C32">
        <w:trPr>
          <w:trHeight w:val="2835"/>
        </w:trPr>
        <w:tc>
          <w:tcPr>
            <w:tcW w:w="2547" w:type="dxa"/>
            <w:shd w:val="clear" w:color="auto" w:fill="auto"/>
          </w:tcPr>
          <w:p w14:paraId="5A7119E7" w14:textId="77777777" w:rsidR="00987C32" w:rsidRPr="00987C32" w:rsidRDefault="00987C32" w:rsidP="00A0489C">
            <w:pPr>
              <w:rPr>
                <w:b/>
                <w:bCs/>
                <w:sz w:val="20"/>
                <w:szCs w:val="20"/>
              </w:rPr>
            </w:pPr>
            <w:r w:rsidRPr="00987C32">
              <w:rPr>
                <w:b/>
                <w:bCs/>
                <w:sz w:val="20"/>
                <w:szCs w:val="20"/>
              </w:rPr>
              <w:t xml:space="preserve">Handtekening </w:t>
            </w:r>
          </w:p>
          <w:p w14:paraId="3208857C" w14:textId="49303BC0" w:rsidR="00987C32" w:rsidRPr="00987C32" w:rsidRDefault="00987C32" w:rsidP="00A0489C">
            <w:pPr>
              <w:rPr>
                <w:b/>
                <w:bCs/>
                <w:sz w:val="20"/>
                <w:szCs w:val="20"/>
              </w:rPr>
            </w:pPr>
          </w:p>
        </w:tc>
        <w:tc>
          <w:tcPr>
            <w:tcW w:w="6520" w:type="dxa"/>
            <w:shd w:val="clear" w:color="auto" w:fill="auto"/>
          </w:tcPr>
          <w:p w14:paraId="694E987F" w14:textId="77777777" w:rsidR="00987C32" w:rsidRPr="001A3E7E" w:rsidRDefault="00987C32" w:rsidP="00A0489C">
            <w:pPr>
              <w:rPr>
                <w:sz w:val="20"/>
                <w:szCs w:val="20"/>
              </w:rPr>
            </w:pPr>
          </w:p>
        </w:tc>
      </w:tr>
    </w:tbl>
    <w:p w14:paraId="7B2819FC" w14:textId="1A73857D" w:rsidR="00DC3CCF" w:rsidRPr="001A3E7E" w:rsidRDefault="00987C32" w:rsidP="00987C32">
      <w:pPr>
        <w:rPr>
          <w:color w:val="7B7B7B" w:themeColor="accent3" w:themeShade="BF"/>
          <w:sz w:val="20"/>
          <w:szCs w:val="20"/>
        </w:rPr>
      </w:pPr>
      <w:r>
        <w:rPr>
          <w:color w:val="7B7B7B" w:themeColor="accent3" w:themeShade="BF"/>
          <w:sz w:val="20"/>
          <w:szCs w:val="20"/>
        </w:rPr>
        <w:br/>
      </w:r>
      <w:r w:rsidRPr="00987C32">
        <w:rPr>
          <w:b/>
          <w:bCs/>
          <w:sz w:val="24"/>
          <w:szCs w:val="24"/>
        </w:rPr>
        <w:t>Bronnenlijst</w:t>
      </w:r>
      <w:r>
        <w:rPr>
          <w:color w:val="7B7B7B" w:themeColor="accent3" w:themeShade="BF"/>
          <w:sz w:val="20"/>
          <w:szCs w:val="20"/>
        </w:rPr>
        <w:br/>
      </w:r>
      <w:hyperlink r:id="rId10" w:history="1">
        <w:r w:rsidRPr="00093354">
          <w:rPr>
            <w:rStyle w:val="Hyperlink"/>
            <w:sz w:val="20"/>
            <w:szCs w:val="20"/>
          </w:rPr>
          <w:t>www.topotijdreis.nl</w:t>
        </w:r>
      </w:hyperlink>
      <w:r>
        <w:rPr>
          <w:color w:val="7B7B7B" w:themeColor="accent3" w:themeShade="BF"/>
          <w:sz w:val="20"/>
          <w:szCs w:val="20"/>
        </w:rPr>
        <w:br/>
      </w:r>
      <w:hyperlink r:id="rId11" w:history="1">
        <w:r w:rsidRPr="00093354">
          <w:rPr>
            <w:rStyle w:val="Hyperlink"/>
            <w:sz w:val="20"/>
            <w:szCs w:val="20"/>
          </w:rPr>
          <w:t>www.geosolutions.nl</w:t>
        </w:r>
      </w:hyperlink>
      <w:r>
        <w:rPr>
          <w:color w:val="7B7B7B" w:themeColor="accent3" w:themeShade="BF"/>
          <w:sz w:val="20"/>
          <w:szCs w:val="20"/>
        </w:rPr>
        <w:br/>
      </w:r>
      <w:hyperlink r:id="rId12" w:history="1">
        <w:r w:rsidRPr="00093354">
          <w:rPr>
            <w:rStyle w:val="Hyperlink"/>
            <w:sz w:val="20"/>
            <w:szCs w:val="20"/>
          </w:rPr>
          <w:t>www.zichtopgrond.nl</w:t>
        </w:r>
      </w:hyperlink>
      <w:r>
        <w:rPr>
          <w:color w:val="7B7B7B" w:themeColor="accent3" w:themeShade="BF"/>
          <w:sz w:val="20"/>
          <w:szCs w:val="20"/>
        </w:rPr>
        <w:br/>
      </w:r>
      <w:hyperlink r:id="rId13" w:history="1">
        <w:r w:rsidRPr="00093354">
          <w:rPr>
            <w:rStyle w:val="Hyperlink"/>
            <w:sz w:val="20"/>
            <w:szCs w:val="20"/>
          </w:rPr>
          <w:t>www.bodemloket.nl</w:t>
        </w:r>
      </w:hyperlink>
      <w:r>
        <w:rPr>
          <w:color w:val="7B7B7B" w:themeColor="accent3" w:themeShade="BF"/>
          <w:sz w:val="20"/>
          <w:szCs w:val="20"/>
        </w:rPr>
        <w:br/>
      </w:r>
      <w:hyperlink r:id="rId14" w:history="1">
        <w:r w:rsidRPr="00987C32">
          <w:rPr>
            <w:rStyle w:val="Hyperlink"/>
            <w:sz w:val="20"/>
            <w:szCs w:val="20"/>
          </w:rPr>
          <w:t>www.satellietdataportaal.nl</w:t>
        </w:r>
      </w:hyperlink>
      <w:r>
        <w:rPr>
          <w:color w:val="7B7B7B" w:themeColor="accent3" w:themeShade="BF"/>
          <w:sz w:val="20"/>
          <w:szCs w:val="20"/>
        </w:rPr>
        <w:br/>
      </w:r>
      <w:hyperlink r:id="rId15" w:history="1">
        <w:r w:rsidRPr="00093354">
          <w:rPr>
            <w:rStyle w:val="Hyperlink"/>
            <w:sz w:val="20"/>
            <w:szCs w:val="20"/>
          </w:rPr>
          <w:t>www.dinoloket.nl</w:t>
        </w:r>
      </w:hyperlink>
      <w:r>
        <w:rPr>
          <w:color w:val="7B7B7B" w:themeColor="accent3" w:themeShade="BF"/>
          <w:sz w:val="20"/>
          <w:szCs w:val="20"/>
        </w:rPr>
        <w:br/>
      </w:r>
      <w:hyperlink r:id="rId16" w:history="1">
        <w:r w:rsidRPr="00093354">
          <w:rPr>
            <w:rStyle w:val="Hyperlink"/>
            <w:sz w:val="20"/>
            <w:szCs w:val="20"/>
          </w:rPr>
          <w:t>www.nazcai.nl</w:t>
        </w:r>
      </w:hyperlink>
      <w:r>
        <w:rPr>
          <w:color w:val="7B7B7B" w:themeColor="accent3" w:themeShade="BF"/>
          <w:sz w:val="20"/>
          <w:szCs w:val="20"/>
        </w:rPr>
        <w:br/>
      </w:r>
      <w:r>
        <w:rPr>
          <w:sz w:val="20"/>
          <w:szCs w:val="20"/>
        </w:rPr>
        <w:t>Friese gemeenten en provincie Fryslân</w:t>
      </w:r>
      <w:r>
        <w:rPr>
          <w:color w:val="7B7B7B" w:themeColor="accent3" w:themeShade="BF"/>
          <w:sz w:val="20"/>
          <w:szCs w:val="20"/>
        </w:rPr>
        <w:br/>
      </w:r>
      <w:r>
        <w:rPr>
          <w:color w:val="7B7B7B" w:themeColor="accent3" w:themeShade="BF"/>
          <w:sz w:val="20"/>
          <w:szCs w:val="20"/>
        </w:rPr>
        <w:br/>
      </w:r>
      <w:r w:rsidRPr="00987C32">
        <w:rPr>
          <w:b/>
          <w:bCs/>
          <w:sz w:val="24"/>
          <w:szCs w:val="24"/>
        </w:rPr>
        <w:t>Bijlagen</w:t>
      </w:r>
      <w:r w:rsidRPr="00987C32">
        <w:rPr>
          <w:sz w:val="20"/>
          <w:szCs w:val="20"/>
        </w:rPr>
        <w:br/>
        <w:t>Voeg hier screenshots aan toe van de geraadpleegde bronnen.</w:t>
      </w:r>
      <w:r>
        <w:rPr>
          <w:color w:val="7B7B7B" w:themeColor="accent3" w:themeShade="BF"/>
          <w:sz w:val="20"/>
          <w:szCs w:val="20"/>
        </w:rPr>
        <w:br/>
      </w:r>
    </w:p>
    <w:sectPr w:rsidR="00DC3CCF" w:rsidRPr="001A3E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0C7F5" w14:textId="77777777" w:rsidR="00B335F2" w:rsidRDefault="00B335F2" w:rsidP="007D5347">
      <w:pPr>
        <w:spacing w:after="0" w:line="240" w:lineRule="auto"/>
      </w:pPr>
      <w:r>
        <w:separator/>
      </w:r>
    </w:p>
  </w:endnote>
  <w:endnote w:type="continuationSeparator" w:id="0">
    <w:p w14:paraId="1BAADD26" w14:textId="77777777" w:rsidR="00B335F2" w:rsidRDefault="00B335F2" w:rsidP="007D5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F49AE" w14:textId="77777777" w:rsidR="00B335F2" w:rsidRDefault="00B335F2" w:rsidP="007D5347">
      <w:pPr>
        <w:spacing w:after="0" w:line="240" w:lineRule="auto"/>
      </w:pPr>
      <w:r>
        <w:separator/>
      </w:r>
    </w:p>
  </w:footnote>
  <w:footnote w:type="continuationSeparator" w:id="0">
    <w:p w14:paraId="05BFBC5E" w14:textId="77777777" w:rsidR="00B335F2" w:rsidRDefault="00B335F2" w:rsidP="007D53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9C"/>
    <w:rsid w:val="00040F69"/>
    <w:rsid w:val="000824AB"/>
    <w:rsid w:val="000A06ED"/>
    <w:rsid w:val="000A0975"/>
    <w:rsid w:val="000A4D8F"/>
    <w:rsid w:val="000B080C"/>
    <w:rsid w:val="00122FA7"/>
    <w:rsid w:val="00143DEA"/>
    <w:rsid w:val="00167912"/>
    <w:rsid w:val="00183B8F"/>
    <w:rsid w:val="001A3E7E"/>
    <w:rsid w:val="001B1C3E"/>
    <w:rsid w:val="00201642"/>
    <w:rsid w:val="00242FEC"/>
    <w:rsid w:val="0025385E"/>
    <w:rsid w:val="002A1E67"/>
    <w:rsid w:val="002B003F"/>
    <w:rsid w:val="002D4146"/>
    <w:rsid w:val="002D779A"/>
    <w:rsid w:val="00305374"/>
    <w:rsid w:val="00314376"/>
    <w:rsid w:val="003603AD"/>
    <w:rsid w:val="0037192A"/>
    <w:rsid w:val="00375354"/>
    <w:rsid w:val="003D32D8"/>
    <w:rsid w:val="004032DE"/>
    <w:rsid w:val="00405E0C"/>
    <w:rsid w:val="00443526"/>
    <w:rsid w:val="00457B30"/>
    <w:rsid w:val="00477ED9"/>
    <w:rsid w:val="004B0CAC"/>
    <w:rsid w:val="004C0C9D"/>
    <w:rsid w:val="004C0CFC"/>
    <w:rsid w:val="004D3C0B"/>
    <w:rsid w:val="004D6E63"/>
    <w:rsid w:val="004E6212"/>
    <w:rsid w:val="00510A79"/>
    <w:rsid w:val="00517A36"/>
    <w:rsid w:val="0052207F"/>
    <w:rsid w:val="00536BB6"/>
    <w:rsid w:val="005645E7"/>
    <w:rsid w:val="00621C43"/>
    <w:rsid w:val="00636377"/>
    <w:rsid w:val="006458DB"/>
    <w:rsid w:val="006472D1"/>
    <w:rsid w:val="00650A30"/>
    <w:rsid w:val="0065168E"/>
    <w:rsid w:val="00655E61"/>
    <w:rsid w:val="00671D87"/>
    <w:rsid w:val="006830FA"/>
    <w:rsid w:val="006969EF"/>
    <w:rsid w:val="006E5B82"/>
    <w:rsid w:val="006F2FDD"/>
    <w:rsid w:val="00730041"/>
    <w:rsid w:val="007A2573"/>
    <w:rsid w:val="007A657A"/>
    <w:rsid w:val="007D5347"/>
    <w:rsid w:val="007E46E5"/>
    <w:rsid w:val="007F04D8"/>
    <w:rsid w:val="007F57BC"/>
    <w:rsid w:val="00853434"/>
    <w:rsid w:val="008747A9"/>
    <w:rsid w:val="00882FFC"/>
    <w:rsid w:val="008968C4"/>
    <w:rsid w:val="008C67AC"/>
    <w:rsid w:val="008E4698"/>
    <w:rsid w:val="008F5B8B"/>
    <w:rsid w:val="008F69F5"/>
    <w:rsid w:val="008F7C00"/>
    <w:rsid w:val="009370ED"/>
    <w:rsid w:val="00987C32"/>
    <w:rsid w:val="00990595"/>
    <w:rsid w:val="009C33B5"/>
    <w:rsid w:val="009C4E5A"/>
    <w:rsid w:val="009E208A"/>
    <w:rsid w:val="00A0489C"/>
    <w:rsid w:val="00A13FF6"/>
    <w:rsid w:val="00A302C3"/>
    <w:rsid w:val="00A8002E"/>
    <w:rsid w:val="00A96C2E"/>
    <w:rsid w:val="00AC3C6B"/>
    <w:rsid w:val="00AC47C9"/>
    <w:rsid w:val="00AC79F8"/>
    <w:rsid w:val="00AF36A1"/>
    <w:rsid w:val="00B15520"/>
    <w:rsid w:val="00B335F2"/>
    <w:rsid w:val="00B67316"/>
    <w:rsid w:val="00B90368"/>
    <w:rsid w:val="00BB765F"/>
    <w:rsid w:val="00BB7983"/>
    <w:rsid w:val="00C128FD"/>
    <w:rsid w:val="00C63E6F"/>
    <w:rsid w:val="00C8579E"/>
    <w:rsid w:val="00CB3C7A"/>
    <w:rsid w:val="00CF2EA2"/>
    <w:rsid w:val="00CF3F1B"/>
    <w:rsid w:val="00D02573"/>
    <w:rsid w:val="00D10B45"/>
    <w:rsid w:val="00D157E4"/>
    <w:rsid w:val="00D3293F"/>
    <w:rsid w:val="00D33F10"/>
    <w:rsid w:val="00DC2150"/>
    <w:rsid w:val="00DC3CCF"/>
    <w:rsid w:val="00DD0B11"/>
    <w:rsid w:val="00DE668B"/>
    <w:rsid w:val="00E32699"/>
    <w:rsid w:val="00E6265A"/>
    <w:rsid w:val="00EB3978"/>
    <w:rsid w:val="00EC493A"/>
    <w:rsid w:val="00EC592C"/>
    <w:rsid w:val="00EE0084"/>
    <w:rsid w:val="00EE179A"/>
    <w:rsid w:val="00F44193"/>
    <w:rsid w:val="00F4538D"/>
    <w:rsid w:val="00F636A4"/>
    <w:rsid w:val="00F862F4"/>
    <w:rsid w:val="00FA45DB"/>
    <w:rsid w:val="00FC26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88EB"/>
  <w15:chartTrackingRefBased/>
  <w15:docId w15:val="{883D16DC-725A-4FCF-BFED-C07BBE4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3C6B"/>
  </w:style>
  <w:style w:type="paragraph" w:styleId="Kop1">
    <w:name w:val="heading 1"/>
    <w:basedOn w:val="Standaard"/>
    <w:next w:val="Standaard"/>
    <w:link w:val="Kop1Char"/>
    <w:uiPriority w:val="9"/>
    <w:qFormat/>
    <w:rsid w:val="00A048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A048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A0489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A0489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A0489C"/>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A0489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0489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0489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0489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489C"/>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A0489C"/>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A0489C"/>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A0489C"/>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A0489C"/>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A0489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0489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0489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0489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04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48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489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489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048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489C"/>
    <w:rPr>
      <w:i/>
      <w:iCs/>
      <w:color w:val="404040" w:themeColor="text1" w:themeTint="BF"/>
    </w:rPr>
  </w:style>
  <w:style w:type="paragraph" w:styleId="Lijstalinea">
    <w:name w:val="List Paragraph"/>
    <w:basedOn w:val="Standaard"/>
    <w:uiPriority w:val="34"/>
    <w:qFormat/>
    <w:rsid w:val="00A0489C"/>
    <w:pPr>
      <w:ind w:left="720"/>
      <w:contextualSpacing/>
    </w:pPr>
  </w:style>
  <w:style w:type="character" w:styleId="Intensievebenadrukking">
    <w:name w:val="Intense Emphasis"/>
    <w:basedOn w:val="Standaardalinea-lettertype"/>
    <w:uiPriority w:val="21"/>
    <w:qFormat/>
    <w:rsid w:val="00A0489C"/>
    <w:rPr>
      <w:i/>
      <w:iCs/>
      <w:color w:val="2E74B5" w:themeColor="accent1" w:themeShade="BF"/>
    </w:rPr>
  </w:style>
  <w:style w:type="paragraph" w:styleId="Duidelijkcitaat">
    <w:name w:val="Intense Quote"/>
    <w:basedOn w:val="Standaard"/>
    <w:next w:val="Standaard"/>
    <w:link w:val="DuidelijkcitaatChar"/>
    <w:uiPriority w:val="30"/>
    <w:qFormat/>
    <w:rsid w:val="00A048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A0489C"/>
    <w:rPr>
      <w:i/>
      <w:iCs/>
      <w:color w:val="2E74B5" w:themeColor="accent1" w:themeShade="BF"/>
    </w:rPr>
  </w:style>
  <w:style w:type="character" w:styleId="Intensieveverwijzing">
    <w:name w:val="Intense Reference"/>
    <w:basedOn w:val="Standaardalinea-lettertype"/>
    <w:uiPriority w:val="32"/>
    <w:qFormat/>
    <w:rsid w:val="00A0489C"/>
    <w:rPr>
      <w:b/>
      <w:bCs/>
      <w:smallCaps/>
      <w:color w:val="2E74B5" w:themeColor="accent1" w:themeShade="BF"/>
      <w:spacing w:val="5"/>
    </w:rPr>
  </w:style>
  <w:style w:type="table" w:styleId="Tabelraster">
    <w:name w:val="Table Grid"/>
    <w:basedOn w:val="Standaardtabel"/>
    <w:uiPriority w:val="39"/>
    <w:rsid w:val="00A0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D53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5347"/>
  </w:style>
  <w:style w:type="paragraph" w:styleId="Voettekst">
    <w:name w:val="footer"/>
    <w:basedOn w:val="Standaard"/>
    <w:link w:val="VoettekstChar"/>
    <w:uiPriority w:val="99"/>
    <w:unhideWhenUsed/>
    <w:rsid w:val="007D53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5347"/>
  </w:style>
  <w:style w:type="character" w:styleId="Hyperlink">
    <w:name w:val="Hyperlink"/>
    <w:basedOn w:val="Standaardalinea-lettertype"/>
    <w:uiPriority w:val="99"/>
    <w:unhideWhenUsed/>
    <w:rsid w:val="003D32D8"/>
    <w:rPr>
      <w:color w:val="0563C1" w:themeColor="hyperlink"/>
      <w:u w:val="single"/>
    </w:rPr>
  </w:style>
  <w:style w:type="character" w:styleId="Onopgelostemelding">
    <w:name w:val="Unresolved Mention"/>
    <w:basedOn w:val="Standaardalinea-lettertype"/>
    <w:uiPriority w:val="99"/>
    <w:semiHidden/>
    <w:unhideWhenUsed/>
    <w:rsid w:val="003D32D8"/>
    <w:rPr>
      <w:color w:val="605E5C"/>
      <w:shd w:val="clear" w:color="auto" w:fill="E1DFDD"/>
    </w:rPr>
  </w:style>
  <w:style w:type="paragraph" w:styleId="Revisie">
    <w:name w:val="Revision"/>
    <w:hidden/>
    <w:uiPriority w:val="99"/>
    <w:semiHidden/>
    <w:rsid w:val="00CB3C7A"/>
    <w:pPr>
      <w:spacing w:after="0" w:line="240" w:lineRule="auto"/>
    </w:pPr>
  </w:style>
  <w:style w:type="paragraph" w:customStyle="1" w:styleId="Default">
    <w:name w:val="Default"/>
    <w:rsid w:val="009370ED"/>
    <w:pPr>
      <w:autoSpaceDE w:val="0"/>
      <w:autoSpaceDN w:val="0"/>
      <w:adjustRightInd w:val="0"/>
      <w:spacing w:after="0" w:line="240" w:lineRule="auto"/>
    </w:pPr>
    <w:rPr>
      <w:rFonts w:ascii="Cambria" w:hAnsi="Cambria" w:cs="Cambria"/>
      <w:color w:val="000000"/>
      <w:sz w:val="24"/>
      <w:szCs w:val="24"/>
    </w:rPr>
  </w:style>
  <w:style w:type="character" w:styleId="Tekstvantijdelijkeaanduiding">
    <w:name w:val="Placeholder Text"/>
    <w:basedOn w:val="Standaardalinea-lettertype"/>
    <w:uiPriority w:val="99"/>
    <w:semiHidden/>
    <w:rsid w:val="008F69F5"/>
    <w:rPr>
      <w:color w:val="808080"/>
    </w:rPr>
  </w:style>
  <w:style w:type="character" w:styleId="Verwijzingopmerking">
    <w:name w:val="annotation reference"/>
    <w:basedOn w:val="Standaardalinea-lettertype"/>
    <w:uiPriority w:val="99"/>
    <w:semiHidden/>
    <w:unhideWhenUsed/>
    <w:rsid w:val="00375354"/>
    <w:rPr>
      <w:sz w:val="16"/>
      <w:szCs w:val="16"/>
    </w:rPr>
  </w:style>
  <w:style w:type="paragraph" w:styleId="Tekstopmerking">
    <w:name w:val="annotation text"/>
    <w:basedOn w:val="Standaard"/>
    <w:link w:val="TekstopmerkingChar"/>
    <w:uiPriority w:val="99"/>
    <w:unhideWhenUsed/>
    <w:rsid w:val="00375354"/>
    <w:pPr>
      <w:spacing w:line="240" w:lineRule="auto"/>
    </w:pPr>
    <w:rPr>
      <w:sz w:val="20"/>
      <w:szCs w:val="20"/>
    </w:rPr>
  </w:style>
  <w:style w:type="character" w:customStyle="1" w:styleId="TekstopmerkingChar">
    <w:name w:val="Tekst opmerking Char"/>
    <w:basedOn w:val="Standaardalinea-lettertype"/>
    <w:link w:val="Tekstopmerking"/>
    <w:uiPriority w:val="99"/>
    <w:rsid w:val="00375354"/>
    <w:rPr>
      <w:sz w:val="20"/>
      <w:szCs w:val="20"/>
    </w:rPr>
  </w:style>
  <w:style w:type="paragraph" w:styleId="Onderwerpvanopmerking">
    <w:name w:val="annotation subject"/>
    <w:basedOn w:val="Tekstopmerking"/>
    <w:next w:val="Tekstopmerking"/>
    <w:link w:val="OnderwerpvanopmerkingChar"/>
    <w:uiPriority w:val="99"/>
    <w:semiHidden/>
    <w:unhideWhenUsed/>
    <w:rsid w:val="00375354"/>
    <w:rPr>
      <w:b/>
      <w:bCs/>
    </w:rPr>
  </w:style>
  <w:style w:type="character" w:customStyle="1" w:styleId="OnderwerpvanopmerkingChar">
    <w:name w:val="Onderwerp van opmerking Char"/>
    <w:basedOn w:val="TekstopmerkingChar"/>
    <w:link w:val="Onderwerpvanopmerking"/>
    <w:uiPriority w:val="99"/>
    <w:semiHidden/>
    <w:rsid w:val="00375354"/>
    <w:rPr>
      <w:b/>
      <w:bCs/>
      <w:sz w:val="20"/>
      <w:szCs w:val="20"/>
    </w:rPr>
  </w:style>
  <w:style w:type="character" w:styleId="GevolgdeHyperlink">
    <w:name w:val="FollowedHyperlink"/>
    <w:basedOn w:val="Standaardalinea-lettertype"/>
    <w:uiPriority w:val="99"/>
    <w:semiHidden/>
    <w:unhideWhenUsed/>
    <w:rsid w:val="00E326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noloket.nl/" TargetMode="External"/><Relationship Id="rId13" Type="http://schemas.openxmlformats.org/officeDocument/2006/relationships/hyperlink" Target="http://www.bodemloket.n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n.nl/nen-5725-2023-nl-315087" TargetMode="External"/><Relationship Id="rId12" Type="http://schemas.openxmlformats.org/officeDocument/2006/relationships/hyperlink" Target="http://www.zichtopgrond.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zcai.n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eosolutions.nl" TargetMode="External"/><Relationship Id="rId5" Type="http://schemas.openxmlformats.org/officeDocument/2006/relationships/footnotes" Target="footnotes.xml"/><Relationship Id="rId15" Type="http://schemas.openxmlformats.org/officeDocument/2006/relationships/hyperlink" Target="http://www.dinoloket.nl" TargetMode="External"/><Relationship Id="rId10" Type="http://schemas.openxmlformats.org/officeDocument/2006/relationships/hyperlink" Target="http://www.topotijdreis.nl" TargetMode="External"/><Relationship Id="rId4" Type="http://schemas.openxmlformats.org/officeDocument/2006/relationships/webSettings" Target="webSettings.xml"/><Relationship Id="rId9" Type="http://schemas.openxmlformats.org/officeDocument/2006/relationships/hyperlink" Target="http://www.topotijdreis.nl" TargetMode="External"/><Relationship Id="rId14" Type="http://schemas.openxmlformats.org/officeDocument/2006/relationships/hyperlink" Target="http://www.satellietdataportaal.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032FF-4CDC-4AF8-A95B-74626B44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706</Words>
  <Characters>3887</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Wierstra, Mark</dc:creator>
  <cp:keywords/>
  <dc:description/>
  <cp:lastModifiedBy>Schaap, Hiske</cp:lastModifiedBy>
  <cp:revision>2</cp:revision>
  <dcterms:created xsi:type="dcterms:W3CDTF">2025-03-19T08:00:00Z</dcterms:created>
  <dcterms:modified xsi:type="dcterms:W3CDTF">2025-03-19T08:00:00Z</dcterms:modified>
</cp:coreProperties>
</file>